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1298E" w14:textId="6FEB2E9D" w:rsidR="00CB023A" w:rsidRDefault="00C724E6" w:rsidP="00CB023A">
      <w:pPr>
        <w:spacing w:after="0"/>
        <w:jc w:val="center"/>
        <w:rPr>
          <w:rFonts w:cstheme="minorHAnsi"/>
          <w:b/>
          <w:sz w:val="28"/>
          <w:szCs w:val="28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>w klasie 4 szkoły podstawowej –</w:t>
      </w:r>
    </w:p>
    <w:p w14:paraId="1D841A21" w14:textId="77777777" w:rsidR="00CB023A" w:rsidRDefault="00B67B79" w:rsidP="00CB023A">
      <w:pPr>
        <w:spacing w:after="0"/>
        <w:jc w:val="center"/>
        <w:rPr>
          <w:rFonts w:cstheme="minorHAnsi"/>
          <w:b/>
          <w:i/>
          <w:iCs/>
          <w:sz w:val="28"/>
          <w:szCs w:val="28"/>
        </w:rPr>
      </w:pPr>
      <w:r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14:paraId="674F031E" w14:textId="3583A499" w:rsidR="00CB023A" w:rsidRPr="00CB023A" w:rsidRDefault="00CB023A" w:rsidP="00CB023A">
      <w:pPr>
        <w:spacing w:after="0"/>
        <w:jc w:val="center"/>
        <w:rPr>
          <w:rStyle w:val="ui-provider"/>
          <w:rFonts w:cstheme="minorHAnsi"/>
          <w:b/>
          <w:sz w:val="28"/>
          <w:szCs w:val="28"/>
        </w:rPr>
      </w:pPr>
      <w:r w:rsidRPr="00CB023A">
        <w:rPr>
          <w:rFonts w:cstheme="minorHAnsi"/>
          <w:b/>
          <w:i/>
          <w:iCs/>
          <w:sz w:val="28"/>
          <w:szCs w:val="28"/>
        </w:rPr>
        <w:t>(</w:t>
      </w:r>
      <w:r w:rsidRPr="00CB023A">
        <w:rPr>
          <w:rStyle w:val="ui-provider"/>
          <w:rFonts w:cstheme="minorHAnsi"/>
          <w:b/>
          <w:sz w:val="28"/>
          <w:szCs w:val="28"/>
        </w:rPr>
        <w:t xml:space="preserve">Wymagania na oceny uwzględniają zapisy </w:t>
      </w:r>
      <w:r w:rsidRPr="00CB023A">
        <w:rPr>
          <w:rFonts w:cstheme="minorHAnsi"/>
          <w:b/>
          <w:sz w:val="28"/>
          <w:szCs w:val="28"/>
        </w:rPr>
        <w:t>podstawy programowej z 2026 r. (Dz.U. z 2026 poz. 378)</w:t>
      </w:r>
    </w:p>
    <w:p w14:paraId="62F4B649" w14:textId="5D378311" w:rsidR="00840CDE" w:rsidRDefault="00840CDE" w:rsidP="00F36460">
      <w:pPr>
        <w:spacing w:after="0"/>
        <w:rPr>
          <w:rFonts w:cstheme="minorHAnsi"/>
          <w:b/>
          <w:i/>
          <w:iCs/>
          <w:sz w:val="28"/>
          <w:szCs w:val="28"/>
        </w:rPr>
      </w:pPr>
    </w:p>
    <w:p w14:paraId="4001971C" w14:textId="08D1B052" w:rsidR="00CB023A" w:rsidRPr="00025C98" w:rsidRDefault="00CB023A" w:rsidP="00F36460">
      <w:pPr>
        <w:spacing w:after="0"/>
        <w:rPr>
          <w:rStyle w:val="ui-provider"/>
        </w:rPr>
      </w:pPr>
      <w:r>
        <w:rPr>
          <w:rFonts w:cstheme="minorHAnsi"/>
          <w:b/>
          <w:i/>
          <w:iCs/>
          <w:sz w:val="28"/>
          <w:szCs w:val="28"/>
        </w:rPr>
        <w:t>I półrocze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przyrodniczej (atlasy, książki, plansze, klucze 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Obserwacje i narzędzia </w:t>
            </w: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przedmioty pomocne w prowadzeniu </w:t>
            </w: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prowadzenia 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dlaczego podczas badania 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lastRenderedPageBreak/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 xml:space="preserve">obserwuje samodzielnie wykonane preparaty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lastRenderedPageBreak/>
              <w:t>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wyjaśnia, dlaczego obserwacje mikroskopowe rozpoczyna się od 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lastRenderedPageBreak/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lastRenderedPageBreak/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zasady bezpiecznego 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lastRenderedPageBreak/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lastRenderedPageBreak/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przemarzanie, nadmierne parowanie wody z powierzchni 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tr w:rsidR="00D83858" w:rsidRPr="00CF12A0" w14:paraId="1C740DDC" w14:textId="77777777" w:rsidTr="00D83858">
        <w:trPr>
          <w:trHeight w:val="494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2EA2AAC" w14:textId="05EBE8CC" w:rsidR="00D83858" w:rsidRPr="00D83858" w:rsidRDefault="00D83858" w:rsidP="00D83858">
            <w:pPr>
              <w:snapToGrid w:val="0"/>
              <w:spacing w:after="0" w:line="240" w:lineRule="auto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D83858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 xml:space="preserve">II półrocze </w:t>
            </w:r>
          </w:p>
        </w:tc>
      </w:tr>
      <w:bookmarkEnd w:id="2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4442C1B5" w:rsidR="00D83858" w:rsidRPr="00D83858" w:rsidRDefault="00D83858" w:rsidP="00D83858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Rozdział</w:t>
            </w:r>
            <w:r>
              <w:rPr>
                <w:rFonts w:cstheme="minorHAnsi"/>
                <w:b/>
                <w:sz w:val="18"/>
                <w:szCs w:val="18"/>
              </w:rPr>
              <w:t xml:space="preserve"> V. 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 xml:space="preserve">obserwuje komórki pod mikroskopem – samodzielnie </w:t>
            </w:r>
            <w:r w:rsidRPr="00DA4F26">
              <w:rPr>
                <w:rFonts w:cstheme="minorHAnsi"/>
                <w:sz w:val="18"/>
                <w:szCs w:val="18"/>
              </w:rPr>
              <w:lastRenderedPageBreak/>
              <w:t>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>ęta ze względu na rodzaj 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organizmów cudzożywnych do 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pełnienia określonych 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F2C15" w14:textId="77777777" w:rsidR="004047F8" w:rsidRDefault="004047F8" w:rsidP="007B1B87">
      <w:pPr>
        <w:spacing w:after="0" w:line="240" w:lineRule="auto"/>
      </w:pPr>
      <w:r>
        <w:separator/>
      </w:r>
    </w:p>
  </w:endnote>
  <w:endnote w:type="continuationSeparator" w:id="0">
    <w:p w14:paraId="05376921" w14:textId="77777777" w:rsidR="004047F8" w:rsidRDefault="004047F8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charset w:val="00"/>
    <w:family w:val="roman"/>
    <w:pitch w:val="variable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F0A10" w14:textId="77777777" w:rsidR="004047F8" w:rsidRDefault="004047F8" w:rsidP="007B1B87">
      <w:pPr>
        <w:spacing w:after="0" w:line="240" w:lineRule="auto"/>
      </w:pPr>
      <w:r>
        <w:separator/>
      </w:r>
    </w:p>
  </w:footnote>
  <w:footnote w:type="continuationSeparator" w:id="0">
    <w:p w14:paraId="4F108AFE" w14:textId="77777777" w:rsidR="004047F8" w:rsidRDefault="004047F8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7"/>
  </w:num>
  <w:num w:numId="3">
    <w:abstractNumId w:val="16"/>
  </w:num>
  <w:num w:numId="4">
    <w:abstractNumId w:val="35"/>
  </w:num>
  <w:num w:numId="5">
    <w:abstractNumId w:val="5"/>
  </w:num>
  <w:num w:numId="6">
    <w:abstractNumId w:val="37"/>
  </w:num>
  <w:num w:numId="7">
    <w:abstractNumId w:val="6"/>
  </w:num>
  <w:num w:numId="8">
    <w:abstractNumId w:val="28"/>
  </w:num>
  <w:num w:numId="9">
    <w:abstractNumId w:val="30"/>
  </w:num>
  <w:num w:numId="10">
    <w:abstractNumId w:val="23"/>
  </w:num>
  <w:num w:numId="11">
    <w:abstractNumId w:val="26"/>
  </w:num>
  <w:num w:numId="12">
    <w:abstractNumId w:val="10"/>
  </w:num>
  <w:num w:numId="13">
    <w:abstractNumId w:val="34"/>
  </w:num>
  <w:num w:numId="14">
    <w:abstractNumId w:val="14"/>
  </w:num>
  <w:num w:numId="15">
    <w:abstractNumId w:val="38"/>
  </w:num>
  <w:num w:numId="16">
    <w:abstractNumId w:val="3"/>
  </w:num>
  <w:num w:numId="17">
    <w:abstractNumId w:val="19"/>
  </w:num>
  <w:num w:numId="18">
    <w:abstractNumId w:val="22"/>
  </w:num>
  <w:num w:numId="19">
    <w:abstractNumId w:val="24"/>
  </w:num>
  <w:num w:numId="20">
    <w:abstractNumId w:val="32"/>
  </w:num>
  <w:num w:numId="21">
    <w:abstractNumId w:val="21"/>
  </w:num>
  <w:num w:numId="22">
    <w:abstractNumId w:val="25"/>
  </w:num>
  <w:num w:numId="23">
    <w:abstractNumId w:val="39"/>
  </w:num>
  <w:num w:numId="24">
    <w:abstractNumId w:val="2"/>
  </w:num>
  <w:num w:numId="25">
    <w:abstractNumId w:val="11"/>
  </w:num>
  <w:num w:numId="26">
    <w:abstractNumId w:val="1"/>
  </w:num>
  <w:num w:numId="27">
    <w:abstractNumId w:val="15"/>
  </w:num>
  <w:num w:numId="28">
    <w:abstractNumId w:val="12"/>
  </w:num>
  <w:num w:numId="29">
    <w:abstractNumId w:val="17"/>
  </w:num>
  <w:num w:numId="30">
    <w:abstractNumId w:val="20"/>
  </w:num>
  <w:num w:numId="31">
    <w:abstractNumId w:val="36"/>
  </w:num>
  <w:num w:numId="32">
    <w:abstractNumId w:val="31"/>
  </w:num>
  <w:num w:numId="33">
    <w:abstractNumId w:val="9"/>
  </w:num>
  <w:num w:numId="34">
    <w:abstractNumId w:val="13"/>
  </w:num>
  <w:num w:numId="35">
    <w:abstractNumId w:val="8"/>
  </w:num>
  <w:num w:numId="36">
    <w:abstractNumId w:val="7"/>
  </w:num>
  <w:num w:numId="37">
    <w:abstractNumId w:val="40"/>
  </w:num>
  <w:num w:numId="38">
    <w:abstractNumId w:val="29"/>
  </w:num>
  <w:num w:numId="39">
    <w:abstractNumId w:val="18"/>
  </w:num>
  <w:num w:numId="40">
    <w:abstractNumId w:val="0"/>
  </w:num>
  <w:num w:numId="41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023A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3858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4619</Words>
  <Characters>27717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Beata</cp:lastModifiedBy>
  <cp:revision>2</cp:revision>
  <cp:lastPrinted>2017-09-06T11:26:00Z</cp:lastPrinted>
  <dcterms:created xsi:type="dcterms:W3CDTF">2026-08-31T20:04:00Z</dcterms:created>
  <dcterms:modified xsi:type="dcterms:W3CDTF">2026-08-31T20:04:00Z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