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3F2EBD" w:rsidRDefault="003F2EBD" w:rsidP="003F2EBD">
      <w:pPr>
        <w:shd w:val="clear" w:color="auto" w:fill="FFFFFF"/>
        <w:rPr>
          <w:b/>
          <w:lang w:eastAsia="en-US"/>
        </w:rPr>
      </w:pPr>
    </w:p>
    <w:p w:rsidR="003F2EBD" w:rsidRPr="00152412" w:rsidRDefault="003F2EBD" w:rsidP="003F2EBD">
      <w:pPr>
        <w:ind w:right="60"/>
        <w:jc w:val="center"/>
        <w:rPr>
          <w:rFonts w:eastAsia="Quasi-LucidaBright"/>
        </w:rPr>
      </w:pPr>
      <w:r w:rsidRPr="00152412">
        <w:rPr>
          <w:rFonts w:eastAsia="Swis721 WGL4 BT"/>
          <w:b/>
          <w:w w:val="74"/>
          <w:sz w:val="52"/>
          <w:szCs w:val="52"/>
        </w:rPr>
        <w:t>WYMAGANIA EDUKACYJNE</w:t>
      </w:r>
    </w:p>
    <w:p w:rsidR="003F2EBD" w:rsidRPr="00152412" w:rsidRDefault="003F2EBD" w:rsidP="003F2EBD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 w:rsidRPr="00152412">
        <w:rPr>
          <w:rFonts w:eastAsia="Swis721 WGL4 BT"/>
          <w:b/>
          <w:w w:val="74"/>
          <w:sz w:val="52"/>
          <w:szCs w:val="52"/>
        </w:rPr>
        <w:t>Z CHEMII</w:t>
      </w:r>
      <w:r w:rsidRPr="00152412">
        <w:rPr>
          <w:rFonts w:eastAsia="Swis721 WGL4 BT"/>
          <w:b/>
          <w:w w:val="80"/>
          <w:sz w:val="52"/>
          <w:szCs w:val="52"/>
        </w:rPr>
        <w:t xml:space="preserve"> </w:t>
      </w:r>
    </w:p>
    <w:p w:rsidR="003F2EBD" w:rsidRPr="00152412" w:rsidRDefault="003F2EBD" w:rsidP="003F2EBD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 w:rsidRPr="00152412">
        <w:rPr>
          <w:rFonts w:eastAsia="Swis721 WGL4 BT"/>
          <w:b/>
          <w:w w:val="80"/>
          <w:sz w:val="52"/>
          <w:szCs w:val="52"/>
        </w:rPr>
        <w:t>DLA</w:t>
      </w:r>
      <w:r w:rsidRPr="00152412">
        <w:rPr>
          <w:rFonts w:eastAsia="Swis721 WGL4 BT"/>
          <w:b/>
          <w:spacing w:val="56"/>
          <w:w w:val="80"/>
          <w:sz w:val="52"/>
          <w:szCs w:val="52"/>
        </w:rPr>
        <w:t xml:space="preserve"> </w:t>
      </w:r>
      <w:r w:rsidRPr="00152412">
        <w:rPr>
          <w:rFonts w:eastAsia="Swis721 WGL4 BT"/>
          <w:b/>
          <w:spacing w:val="1"/>
          <w:w w:val="80"/>
          <w:sz w:val="52"/>
          <w:szCs w:val="52"/>
        </w:rPr>
        <w:t>K</w:t>
      </w:r>
      <w:r w:rsidRPr="00152412">
        <w:rPr>
          <w:rFonts w:eastAsia="Swis721 WGL4 BT"/>
          <w:b/>
          <w:w w:val="80"/>
          <w:sz w:val="52"/>
          <w:szCs w:val="52"/>
        </w:rPr>
        <w:t>LASY</w:t>
      </w:r>
      <w:r w:rsidRPr="00152412">
        <w:rPr>
          <w:rFonts w:eastAsia="Swis721 WGL4 BT"/>
          <w:b/>
          <w:spacing w:val="39"/>
          <w:w w:val="80"/>
          <w:sz w:val="52"/>
          <w:szCs w:val="52"/>
        </w:rPr>
        <w:t xml:space="preserve"> </w:t>
      </w:r>
      <w:r w:rsidRPr="00152412">
        <w:rPr>
          <w:rFonts w:eastAsia="Swis721 WGL4 BT"/>
          <w:b/>
          <w:w w:val="80"/>
          <w:sz w:val="52"/>
          <w:szCs w:val="52"/>
        </w:rPr>
        <w:t>8.</w:t>
      </w:r>
    </w:p>
    <w:p w:rsidR="003F2EBD" w:rsidRPr="004C628D" w:rsidRDefault="003F2EBD" w:rsidP="003F2EBD">
      <w:pPr>
        <w:ind w:left="885" w:right="871"/>
        <w:jc w:val="center"/>
        <w:rPr>
          <w:rFonts w:eastAsia="Swis721 WGL4 BT"/>
          <w:b/>
          <w:w w:val="78"/>
          <w:sz w:val="52"/>
          <w:szCs w:val="52"/>
        </w:rPr>
      </w:pPr>
      <w:r w:rsidRPr="00152412">
        <w:rPr>
          <w:rFonts w:eastAsia="Swis721 WGL4 BT"/>
          <w:b/>
          <w:w w:val="74"/>
          <w:sz w:val="52"/>
          <w:szCs w:val="52"/>
        </w:rPr>
        <w:t xml:space="preserve">niezbędne do otrzymania przez ucznia poszczególnych ocen </w:t>
      </w:r>
      <w:r>
        <w:rPr>
          <w:rFonts w:eastAsia="Swis721 WGL4 BT"/>
          <w:b/>
          <w:w w:val="74"/>
          <w:sz w:val="52"/>
          <w:szCs w:val="52"/>
        </w:rPr>
        <w:t xml:space="preserve">                   </w:t>
      </w:r>
      <w:r w:rsidRPr="00152412">
        <w:rPr>
          <w:rFonts w:eastAsia="Swis721 WGL4 BT"/>
          <w:b/>
          <w:w w:val="74"/>
          <w:sz w:val="52"/>
          <w:szCs w:val="52"/>
        </w:rPr>
        <w:t>klasyfikacyjnych</w:t>
      </w:r>
      <w:r>
        <w:rPr>
          <w:rFonts w:eastAsia="Swis721 WGL4 BT"/>
          <w:b/>
          <w:w w:val="78"/>
          <w:sz w:val="52"/>
          <w:szCs w:val="52"/>
        </w:rPr>
        <w:t xml:space="preserve"> </w:t>
      </w:r>
      <w:r>
        <w:rPr>
          <w:rFonts w:eastAsia="Swis721 WGL4 BT"/>
          <w:b/>
          <w:w w:val="80"/>
          <w:sz w:val="52"/>
          <w:szCs w:val="52"/>
        </w:rPr>
        <w:t>w I</w:t>
      </w:r>
      <w:r w:rsidRPr="00152412">
        <w:rPr>
          <w:rFonts w:eastAsia="Swis721 WGL4 BT"/>
          <w:b/>
          <w:w w:val="80"/>
          <w:sz w:val="52"/>
          <w:szCs w:val="52"/>
        </w:rPr>
        <w:t xml:space="preserve"> se</w:t>
      </w:r>
      <w:r>
        <w:rPr>
          <w:rFonts w:eastAsia="Swis721 WGL4 BT"/>
          <w:b/>
          <w:w w:val="80"/>
          <w:sz w:val="52"/>
          <w:szCs w:val="52"/>
        </w:rPr>
        <w:t xml:space="preserve">mestrze </w:t>
      </w:r>
    </w:p>
    <w:p w:rsidR="003F2EBD" w:rsidRPr="00152412" w:rsidRDefault="003F2EBD" w:rsidP="003F2EBD">
      <w:pPr>
        <w:jc w:val="center"/>
        <w:rPr>
          <w:rFonts w:eastAsia="Swis721 WGL4 BT"/>
          <w:b/>
          <w:w w:val="80"/>
          <w:sz w:val="32"/>
          <w:szCs w:val="32"/>
        </w:rPr>
      </w:pPr>
      <w:r w:rsidRPr="00152412">
        <w:rPr>
          <w:rFonts w:eastAsia="Swis721 WGL4 BT"/>
          <w:b/>
          <w:w w:val="80"/>
          <w:sz w:val="32"/>
          <w:szCs w:val="32"/>
        </w:rPr>
        <w:t>Podstawa prawna: Art. 44b ust. 6. pkt. 1. Ustawy z</w:t>
      </w:r>
    </w:p>
    <w:p w:rsidR="003F2EBD" w:rsidRPr="00152412" w:rsidRDefault="003F2EBD" w:rsidP="003F2EBD">
      <w:pPr>
        <w:jc w:val="center"/>
        <w:rPr>
          <w:rFonts w:eastAsia="Swis721 WGL4 BT"/>
          <w:b/>
          <w:w w:val="80"/>
          <w:sz w:val="32"/>
          <w:szCs w:val="32"/>
        </w:rPr>
      </w:pPr>
      <w:r w:rsidRPr="00152412">
        <w:rPr>
          <w:rFonts w:eastAsia="Swis721 WGL4 BT"/>
          <w:b/>
          <w:w w:val="80"/>
          <w:sz w:val="32"/>
          <w:szCs w:val="32"/>
        </w:rPr>
        <w:t>dnia 7 września 1991 r. o systemie oświaty (Dz. U. z</w:t>
      </w:r>
    </w:p>
    <w:p w:rsidR="003F2EBD" w:rsidRDefault="003F2EBD" w:rsidP="003F2EBD">
      <w:pPr>
        <w:shd w:val="clear" w:color="auto" w:fill="FFFFFF"/>
        <w:jc w:val="center"/>
        <w:rPr>
          <w:b/>
          <w:lang w:eastAsia="en-US"/>
        </w:rPr>
      </w:pPr>
      <w:r w:rsidRPr="00152412">
        <w:rPr>
          <w:rFonts w:eastAsia="Swis721 WGL4 BT"/>
          <w:b/>
          <w:w w:val="80"/>
          <w:sz w:val="32"/>
          <w:szCs w:val="32"/>
        </w:rPr>
        <w:t>2021 r. poz. 1915</w:t>
      </w:r>
    </w:p>
    <w:p w:rsidR="003F2EBD" w:rsidRDefault="003F2EBD" w:rsidP="003F2EBD">
      <w:pPr>
        <w:shd w:val="clear" w:color="auto" w:fill="FFFFFF"/>
        <w:rPr>
          <w:b/>
          <w:lang w:eastAsia="en-US"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2202CE" w:rsidRDefault="002202CE" w:rsidP="003155D0">
      <w:pPr>
        <w:rPr>
          <w:b/>
        </w:rPr>
      </w:pPr>
    </w:p>
    <w:p w:rsidR="002202CE" w:rsidRDefault="002202CE" w:rsidP="003155D0">
      <w:pPr>
        <w:rPr>
          <w:b/>
        </w:rPr>
      </w:pPr>
    </w:p>
    <w:p w:rsidR="00D372DD" w:rsidRDefault="00D372DD" w:rsidP="003155D0">
      <w:pPr>
        <w:rPr>
          <w:b/>
        </w:rPr>
      </w:pPr>
    </w:p>
    <w:p w:rsidR="003155D0" w:rsidRDefault="003155D0" w:rsidP="003155D0">
      <w:pPr>
        <w:rPr>
          <w:b/>
        </w:rPr>
      </w:pPr>
      <w:r>
        <w:rPr>
          <w:b/>
        </w:rPr>
        <w:lastRenderedPageBreak/>
        <w:t>VI</w:t>
      </w:r>
      <w:r w:rsidRPr="003072C4">
        <w:rPr>
          <w:b/>
        </w:rPr>
        <w:t>I. Kwasy</w:t>
      </w:r>
    </w:p>
    <w:p w:rsidR="003155D0" w:rsidRDefault="003155D0" w:rsidP="003155D0">
      <w:pPr>
        <w:rPr>
          <w:b/>
        </w:rPr>
      </w:pPr>
    </w:p>
    <w:p w:rsidR="003155D0" w:rsidRPr="003072C4" w:rsidRDefault="003155D0" w:rsidP="003155D0">
      <w:pPr>
        <w:rPr>
          <w:b/>
        </w:rPr>
      </w:pPr>
    </w:p>
    <w:p w:rsidR="003155D0" w:rsidRDefault="003155D0" w:rsidP="003155D0">
      <w:pPr>
        <w:spacing w:after="187" w:line="1" w:lineRule="exact"/>
        <w:rPr>
          <w:sz w:val="2"/>
          <w:szCs w:val="2"/>
        </w:rPr>
      </w:pPr>
    </w:p>
    <w:tbl>
      <w:tblPr>
        <w:tblW w:w="15025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05"/>
        <w:gridCol w:w="3005"/>
        <w:gridCol w:w="3005"/>
        <w:gridCol w:w="3005"/>
        <w:gridCol w:w="3005"/>
      </w:tblGrid>
      <w:tr w:rsidR="003155D0" w:rsidTr="00F0768C">
        <w:trPr>
          <w:trHeight w:val="491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 w:rsidR="003155D0" w:rsidRDefault="003155D0" w:rsidP="00F0768C">
            <w:pPr>
              <w:spacing w:after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 w:rsidR="003155D0" w:rsidRDefault="003155D0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 w:rsidR="003155D0" w:rsidRDefault="003155D0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 w:rsidR="003155D0" w:rsidRDefault="003155D0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3155D0" w:rsidRDefault="003155D0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[ 1 + 2 + 3 + 4 + 5]</w:t>
            </w:r>
          </w:p>
        </w:tc>
      </w:tr>
      <w:tr w:rsidR="003155D0" w:rsidTr="00F0768C"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9F6937" w:rsidRDefault="003155D0" w:rsidP="00F0768C">
            <w:pPr>
              <w:shd w:val="clear" w:color="auto" w:fill="FFFFFF"/>
              <w:spacing w:before="240"/>
              <w:ind w:left="102" w:hanging="10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Uczeń: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wymienia zasady bhp dotyczące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obchodzenia się z kwasami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sz w:val="18"/>
                <w:szCs w:val="18"/>
              </w:rPr>
            </w:pPr>
            <w:r w:rsidRPr="009F6937">
              <w:rPr>
                <w:sz w:val="18"/>
                <w:szCs w:val="18"/>
              </w:rPr>
              <w:t>zalicza kwasy do elektrolitów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 xml:space="preserve">definiuje pojęcie </w:t>
            </w:r>
            <w:r w:rsidRPr="009F6937">
              <w:rPr>
                <w:b/>
                <w:bCs/>
                <w:i/>
                <w:color w:val="000000"/>
                <w:sz w:val="18"/>
                <w:szCs w:val="18"/>
              </w:rPr>
              <w:t>kwasy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 xml:space="preserve">opisuje budowę kwasów </w:t>
            </w:r>
          </w:p>
          <w:p w:rsidR="003155D0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>opisuj</w:t>
            </w:r>
            <w:r>
              <w:rPr>
                <w:b/>
                <w:bCs/>
                <w:color w:val="000000"/>
                <w:sz w:val="18"/>
                <w:szCs w:val="18"/>
              </w:rPr>
              <w:t>e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 xml:space="preserve"> różnice w budowie kwasów beztlenowych i kwasów tlenowych</w:t>
            </w:r>
          </w:p>
          <w:p w:rsidR="003155D0" w:rsidRPr="00D80E43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EE2125">
              <w:rPr>
                <w:b/>
                <w:bCs/>
                <w:color w:val="000000"/>
                <w:sz w:val="18"/>
                <w:szCs w:val="18"/>
              </w:rPr>
              <w:t xml:space="preserve">zapisuje wzory sumaryczne kwasów: </w:t>
            </w:r>
            <w:proofErr w:type="spellStart"/>
            <w:r w:rsidRPr="00EE2125">
              <w:rPr>
                <w:b/>
                <w:bCs/>
                <w:color w:val="000000"/>
                <w:sz w:val="18"/>
                <w:szCs w:val="18"/>
              </w:rPr>
              <w:t>HCl</w:t>
            </w:r>
            <w:proofErr w:type="spellEnd"/>
            <w:r w:rsidRPr="00EE2125">
              <w:rPr>
                <w:b/>
                <w:bCs/>
                <w:color w:val="000000"/>
                <w:sz w:val="18"/>
                <w:szCs w:val="18"/>
              </w:rPr>
              <w:t>, H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S, H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SO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, H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SO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, HNO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, H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CO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, H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  <w:r w:rsidRPr="00EE2125">
              <w:rPr>
                <w:b/>
                <w:bCs/>
                <w:color w:val="000000"/>
                <w:sz w:val="18"/>
                <w:szCs w:val="18"/>
              </w:rPr>
              <w:t>PO</w:t>
            </w:r>
            <w:r w:rsidRPr="00EE2125"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sz w:val="18"/>
                <w:szCs w:val="18"/>
              </w:rPr>
            </w:pPr>
            <w:r w:rsidRPr="009F6937">
              <w:rPr>
                <w:b/>
                <w:color w:val="000000"/>
                <w:sz w:val="18"/>
                <w:szCs w:val="18"/>
              </w:rPr>
              <w:t>podaje nazwy</w:t>
            </w:r>
            <w:r w:rsidRPr="009F6937">
              <w:rPr>
                <w:color w:val="000000"/>
                <w:sz w:val="18"/>
                <w:szCs w:val="18"/>
              </w:rPr>
              <w:t xml:space="preserve"> poznanych </w:t>
            </w:r>
            <w:r w:rsidRPr="009F6937">
              <w:rPr>
                <w:b/>
                <w:sz w:val="18"/>
                <w:szCs w:val="18"/>
              </w:rPr>
              <w:t>kwasów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wskazuje wodór i resztę kwasową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we wzorze kwasu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wyznacza wartościowość reszty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kwasowej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wyjaśnia, jak można otrzymać</w:t>
            </w:r>
            <w:r w:rsidRPr="009F6937">
              <w:rPr>
                <w:color w:val="000000"/>
                <w:sz w:val="18"/>
                <w:szCs w:val="18"/>
              </w:rPr>
              <w:t xml:space="preserve"> kwas chlorowodorowy, </w:t>
            </w:r>
            <w:r>
              <w:rPr>
                <w:color w:val="000000"/>
                <w:sz w:val="18"/>
                <w:szCs w:val="18"/>
              </w:rPr>
              <w:t>fosforowy(</w:t>
            </w:r>
            <w:r w:rsidRPr="009F6937">
              <w:rPr>
                <w:color w:val="000000"/>
                <w:sz w:val="18"/>
                <w:szCs w:val="18"/>
              </w:rPr>
              <w:t>V)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wyjaśnia</w:t>
            </w:r>
            <w:r w:rsidRPr="009F6937">
              <w:rPr>
                <w:color w:val="000000"/>
                <w:sz w:val="18"/>
                <w:szCs w:val="18"/>
              </w:rPr>
              <w:t>, co to jest tlenek kwasowy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stosuje</w:t>
            </w:r>
            <w:r w:rsidRPr="009F6937">
              <w:rPr>
                <w:bCs/>
                <w:color w:val="000000"/>
                <w:sz w:val="18"/>
                <w:szCs w:val="18"/>
              </w:rPr>
              <w:t xml:space="preserve"> zasadę rozcieńczania kwasów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>wyjaśnia, na czym polega dysocjacja</w:t>
            </w:r>
            <w:r w:rsidRPr="009F6937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elektrolityczna</w:t>
            </w:r>
            <w:r w:rsidRPr="009F6937">
              <w:rPr>
                <w:color w:val="000000"/>
                <w:sz w:val="18"/>
                <w:szCs w:val="18"/>
              </w:rPr>
              <w:t xml:space="preserve"> 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b/>
                <w:bCs/>
                <w:color w:val="000000"/>
                <w:sz w:val="18"/>
                <w:szCs w:val="18"/>
              </w:rPr>
              <w:t>jonowa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>) kwasów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definiuje pojęcia</w:t>
            </w:r>
            <w:r>
              <w:rPr>
                <w:color w:val="000000"/>
                <w:sz w:val="18"/>
                <w:szCs w:val="18"/>
              </w:rPr>
              <w:t>:</w:t>
            </w:r>
            <w:r w:rsidRPr="009F6937">
              <w:rPr>
                <w:color w:val="000000"/>
                <w:sz w:val="18"/>
                <w:szCs w:val="18"/>
              </w:rPr>
              <w:t xml:space="preserve"> </w:t>
            </w:r>
            <w:r w:rsidRPr="009F6937">
              <w:rPr>
                <w:i/>
                <w:color w:val="000000"/>
                <w:sz w:val="18"/>
                <w:szCs w:val="18"/>
              </w:rPr>
              <w:t>jon</w:t>
            </w:r>
            <w:r w:rsidRPr="009F6937">
              <w:rPr>
                <w:color w:val="000000"/>
                <w:sz w:val="18"/>
                <w:szCs w:val="18"/>
              </w:rPr>
              <w:t xml:space="preserve">, </w:t>
            </w:r>
            <w:r w:rsidRPr="009F6937">
              <w:rPr>
                <w:i/>
                <w:color w:val="000000"/>
                <w:sz w:val="18"/>
                <w:szCs w:val="18"/>
              </w:rPr>
              <w:t>kation</w:t>
            </w:r>
            <w:r w:rsidRPr="009F6937">
              <w:rPr>
                <w:color w:val="000000"/>
                <w:sz w:val="18"/>
                <w:szCs w:val="18"/>
              </w:rPr>
              <w:t xml:space="preserve"> i </w:t>
            </w:r>
            <w:r w:rsidRPr="009F6937">
              <w:rPr>
                <w:i/>
                <w:color w:val="000000"/>
                <w:sz w:val="18"/>
                <w:szCs w:val="18"/>
              </w:rPr>
              <w:t>anion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Cs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>zapisuje równania reakcji dysocjacji</w:t>
            </w:r>
            <w:r w:rsidRPr="009F6937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elektrolitycznej</w:t>
            </w:r>
            <w:r w:rsidRPr="009F6937">
              <w:rPr>
                <w:b/>
                <w:bCs/>
                <w:sz w:val="18"/>
                <w:szCs w:val="18"/>
              </w:rPr>
              <w:t xml:space="preserve"> kwasów </w:t>
            </w:r>
            <w:r w:rsidRPr="009F6937">
              <w:rPr>
                <w:bCs/>
                <w:sz w:val="18"/>
                <w:szCs w:val="18"/>
              </w:rPr>
              <w:t>(proste przykłady)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sz w:val="18"/>
                <w:szCs w:val="18"/>
              </w:rPr>
            </w:pPr>
            <w:r w:rsidRPr="009F6937">
              <w:rPr>
                <w:b/>
                <w:bCs/>
                <w:sz w:val="18"/>
                <w:szCs w:val="18"/>
              </w:rPr>
              <w:t>wymienia rodzaje odczynu roztwor</w:t>
            </w:r>
            <w:r>
              <w:rPr>
                <w:b/>
                <w:bCs/>
                <w:sz w:val="18"/>
                <w:szCs w:val="18"/>
              </w:rPr>
              <w:t>u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9F6937">
              <w:rPr>
                <w:bCs/>
                <w:color w:val="000000"/>
                <w:sz w:val="18"/>
                <w:szCs w:val="18"/>
              </w:rPr>
              <w:t>wymienia poznane wskaźniki</w:t>
            </w:r>
          </w:p>
          <w:p w:rsidR="003155D0" w:rsidRPr="009F6937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sz w:val="18"/>
                <w:szCs w:val="18"/>
              </w:rPr>
            </w:pPr>
            <w:r w:rsidRPr="009F6937">
              <w:rPr>
                <w:sz w:val="18"/>
                <w:szCs w:val="18"/>
              </w:rPr>
              <w:t xml:space="preserve">określa zakres </w:t>
            </w:r>
            <w:proofErr w:type="spellStart"/>
            <w:r w:rsidRPr="009F6937">
              <w:rPr>
                <w:sz w:val="18"/>
                <w:szCs w:val="18"/>
              </w:rPr>
              <w:t>pH</w:t>
            </w:r>
            <w:proofErr w:type="spellEnd"/>
            <w:r w:rsidRPr="009F6937">
              <w:rPr>
                <w:sz w:val="18"/>
                <w:szCs w:val="18"/>
              </w:rPr>
              <w:t xml:space="preserve"> i barwy wskaźników dla poszczególnych </w:t>
            </w:r>
            <w:r w:rsidRPr="009F6937">
              <w:rPr>
                <w:sz w:val="18"/>
                <w:szCs w:val="18"/>
              </w:rPr>
              <w:lastRenderedPageBreak/>
              <w:t>odczynów</w:t>
            </w:r>
          </w:p>
          <w:p w:rsidR="003155D0" w:rsidRPr="000F586F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9F6937">
              <w:rPr>
                <w:b/>
                <w:sz w:val="18"/>
                <w:szCs w:val="18"/>
              </w:rPr>
              <w:t>rozróżnia doświadczalnie odczyny roztworów</w:t>
            </w:r>
            <w:r>
              <w:rPr>
                <w:b/>
                <w:sz w:val="18"/>
                <w:szCs w:val="18"/>
              </w:rPr>
              <w:t xml:space="preserve"> za pomocą wskaźników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9F6937" w:rsidRDefault="003155D0" w:rsidP="00F0768C">
            <w:pPr>
              <w:shd w:val="clear" w:color="auto" w:fill="FFFFFF"/>
              <w:spacing w:before="240"/>
              <w:ind w:left="102" w:hanging="10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udowadnia, dlaczego w nazwie danego kwasu pojawia się wartościowość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wymienia metody otrzymywania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kwasów tlenowych i</w:t>
            </w:r>
            <w:r w:rsidRPr="009F69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kwasów </w:t>
            </w:r>
            <w:r w:rsidRPr="009F6937">
              <w:rPr>
                <w:color w:val="000000"/>
                <w:sz w:val="18"/>
                <w:szCs w:val="18"/>
              </w:rPr>
              <w:t>beztlenowych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b/>
                <w:sz w:val="18"/>
                <w:szCs w:val="18"/>
              </w:rPr>
              <w:t xml:space="preserve">zapisuje równania reakcji otrzymywania </w:t>
            </w:r>
            <w:r w:rsidRPr="009F6937">
              <w:rPr>
                <w:sz w:val="18"/>
                <w:szCs w:val="18"/>
              </w:rPr>
              <w:t xml:space="preserve">poznanych </w:t>
            </w:r>
            <w:r w:rsidRPr="009F6937">
              <w:rPr>
                <w:b/>
                <w:sz w:val="18"/>
                <w:szCs w:val="18"/>
              </w:rPr>
              <w:t>kwasów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 xml:space="preserve">wyjaśnia pojęcie </w:t>
            </w:r>
            <w:r w:rsidRPr="009F6937">
              <w:rPr>
                <w:i/>
                <w:color w:val="000000"/>
                <w:sz w:val="18"/>
                <w:szCs w:val="18"/>
              </w:rPr>
              <w:t>tlenek</w:t>
            </w:r>
            <w:r w:rsidRPr="009F6937">
              <w:rPr>
                <w:i/>
                <w:sz w:val="18"/>
                <w:szCs w:val="18"/>
              </w:rPr>
              <w:t xml:space="preserve"> </w:t>
            </w:r>
            <w:r w:rsidRPr="009F6937">
              <w:rPr>
                <w:i/>
                <w:color w:val="000000"/>
                <w:sz w:val="18"/>
                <w:szCs w:val="18"/>
              </w:rPr>
              <w:t>kwasowy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wskazuje przykłady tlenków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kwasowych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 xml:space="preserve">wyjaśnia pojęcie </w:t>
            </w:r>
            <w:r w:rsidRPr="009F6937">
              <w:rPr>
                <w:b/>
                <w:bCs/>
                <w:i/>
                <w:color w:val="000000"/>
                <w:sz w:val="18"/>
                <w:szCs w:val="18"/>
              </w:rPr>
              <w:t>dysocjacja</w:t>
            </w:r>
            <w:r w:rsidRPr="009F6937">
              <w:rPr>
                <w:i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elektrolityczna</w:t>
            </w:r>
            <w:r w:rsidRPr="009F6937">
              <w:rPr>
                <w:color w:val="000000"/>
                <w:sz w:val="18"/>
                <w:szCs w:val="18"/>
              </w:rPr>
              <w:t xml:space="preserve"> 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9F6937">
              <w:rPr>
                <w:b/>
                <w:color w:val="000000"/>
                <w:sz w:val="18"/>
                <w:szCs w:val="18"/>
              </w:rPr>
              <w:t>zapisuje</w:t>
            </w:r>
            <w:r w:rsidRPr="009F6937">
              <w:rPr>
                <w:color w:val="000000"/>
                <w:sz w:val="18"/>
                <w:szCs w:val="18"/>
              </w:rPr>
              <w:t xml:space="preserve"> wybrane </w:t>
            </w:r>
            <w:r w:rsidRPr="009F6937">
              <w:rPr>
                <w:b/>
                <w:color w:val="000000"/>
                <w:sz w:val="18"/>
                <w:szCs w:val="18"/>
              </w:rPr>
              <w:t xml:space="preserve">równania reakcji dysocjacji </w:t>
            </w:r>
            <w:r>
              <w:rPr>
                <w:b/>
                <w:color w:val="000000"/>
                <w:sz w:val="18"/>
                <w:szCs w:val="18"/>
              </w:rPr>
              <w:t>elektrolitycznej</w:t>
            </w:r>
            <w:r w:rsidRPr="009F6937">
              <w:rPr>
                <w:b/>
                <w:color w:val="000000"/>
                <w:sz w:val="18"/>
                <w:szCs w:val="18"/>
              </w:rPr>
              <w:t xml:space="preserve"> kwasów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nazywa kation H</w:t>
            </w:r>
            <w:r w:rsidRPr="009F6937">
              <w:rPr>
                <w:color w:val="000000"/>
                <w:sz w:val="18"/>
                <w:szCs w:val="18"/>
                <w:vertAlign w:val="superscript"/>
              </w:rPr>
              <w:t>+</w:t>
            </w:r>
            <w:r w:rsidRPr="009F6937">
              <w:rPr>
                <w:color w:val="000000"/>
                <w:sz w:val="18"/>
                <w:szCs w:val="18"/>
              </w:rPr>
              <w:t xml:space="preserve"> i aniony reszt kwasowych</w:t>
            </w:r>
          </w:p>
          <w:p w:rsidR="003155D0" w:rsidRPr="00763B10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763B10">
              <w:rPr>
                <w:b/>
                <w:color w:val="000000"/>
                <w:sz w:val="18"/>
                <w:szCs w:val="18"/>
              </w:rPr>
              <w:t>określa odczyn roztworu (kwasowy)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 xml:space="preserve">zapisuje obserwacje </w:t>
            </w:r>
            <w:r w:rsidRPr="00763B10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 </w:t>
            </w:r>
            <w:r w:rsidRPr="009F6937">
              <w:rPr>
                <w:color w:val="000000"/>
                <w:sz w:val="18"/>
                <w:szCs w:val="18"/>
              </w:rPr>
              <w:t>przeprowadzanych doświadczeń</w:t>
            </w:r>
          </w:p>
          <w:p w:rsidR="003155D0" w:rsidRPr="009F6937" w:rsidRDefault="003155D0" w:rsidP="003155D0">
            <w:pPr>
              <w:numPr>
                <w:ilvl w:val="0"/>
                <w:numId w:val="3"/>
              </w:numPr>
              <w:ind w:left="142" w:hanging="142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posługuje się</w:t>
            </w:r>
            <w:r w:rsidRPr="009F6937">
              <w:rPr>
                <w:sz w:val="18"/>
                <w:szCs w:val="18"/>
              </w:rPr>
              <w:t xml:space="preserve"> skal</w:t>
            </w:r>
            <w:r>
              <w:rPr>
                <w:sz w:val="18"/>
                <w:szCs w:val="18"/>
              </w:rPr>
              <w:t>ą</w:t>
            </w:r>
            <w:r w:rsidRPr="009F6937">
              <w:rPr>
                <w:sz w:val="18"/>
                <w:szCs w:val="18"/>
              </w:rPr>
              <w:t xml:space="preserve"> </w:t>
            </w:r>
            <w:proofErr w:type="spellStart"/>
            <w:r w:rsidRPr="009F6937">
              <w:rPr>
                <w:sz w:val="18"/>
                <w:szCs w:val="18"/>
              </w:rPr>
              <w:t>pH</w:t>
            </w:r>
            <w:proofErr w:type="spellEnd"/>
          </w:p>
          <w:p w:rsidR="003155D0" w:rsidRPr="000F586F" w:rsidRDefault="003155D0" w:rsidP="003155D0">
            <w:pPr>
              <w:numPr>
                <w:ilvl w:val="0"/>
                <w:numId w:val="3"/>
              </w:numPr>
              <w:ind w:left="142" w:hanging="142"/>
              <w:rPr>
                <w:sz w:val="18"/>
                <w:szCs w:val="18"/>
              </w:rPr>
            </w:pPr>
            <w:r w:rsidRPr="009F6937">
              <w:rPr>
                <w:sz w:val="18"/>
                <w:szCs w:val="18"/>
              </w:rPr>
              <w:t xml:space="preserve">bada odczyn i </w:t>
            </w:r>
            <w:proofErr w:type="spellStart"/>
            <w:r w:rsidRPr="009F6937">
              <w:rPr>
                <w:sz w:val="18"/>
                <w:szCs w:val="18"/>
              </w:rPr>
              <w:t>pH</w:t>
            </w:r>
            <w:proofErr w:type="spellEnd"/>
            <w:r w:rsidRPr="009F6937">
              <w:rPr>
                <w:sz w:val="18"/>
                <w:szCs w:val="18"/>
              </w:rPr>
              <w:t xml:space="preserve"> roztworu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9F6937" w:rsidRDefault="003155D0" w:rsidP="00F0768C">
            <w:pPr>
              <w:shd w:val="clear" w:color="auto" w:fill="FFFFFF"/>
              <w:spacing w:before="240"/>
              <w:ind w:left="102" w:hanging="10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Uczeń: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66775D"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 w:rsidRPr="0066775D">
              <w:rPr>
                <w:b/>
                <w:bCs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otrzymywania</w:t>
            </w:r>
            <w:r w:rsidRPr="0066775D">
              <w:rPr>
                <w:color w:val="000000"/>
                <w:sz w:val="18"/>
                <w:szCs w:val="18"/>
              </w:rPr>
              <w:t xml:space="preserve"> wskazanego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kwasu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66775D">
              <w:rPr>
                <w:color w:val="000000"/>
                <w:sz w:val="18"/>
                <w:szCs w:val="18"/>
              </w:rPr>
              <w:t>wyjaśnia, dlaczego podczas pracy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color w:val="000000"/>
                <w:sz w:val="18"/>
                <w:szCs w:val="18"/>
              </w:rPr>
              <w:t>ze stężonymi roztworami kwasów należy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color w:val="000000"/>
                <w:sz w:val="18"/>
                <w:szCs w:val="18"/>
              </w:rPr>
              <w:t>zachować szczególną ostrożność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projektuje doświadczenia, w </w:t>
            </w:r>
            <w:r w:rsidRPr="0066775D">
              <w:rPr>
                <w:b/>
                <w:color w:val="000000"/>
                <w:sz w:val="18"/>
                <w:szCs w:val="18"/>
              </w:rPr>
              <w:t xml:space="preserve">wyniku których można otrzymać </w:t>
            </w:r>
            <w:r>
              <w:rPr>
                <w:color w:val="000000"/>
                <w:sz w:val="18"/>
                <w:szCs w:val="18"/>
              </w:rPr>
              <w:t xml:space="preserve">omawiane na lekcjach </w:t>
            </w:r>
            <w:r w:rsidRPr="0066775D">
              <w:rPr>
                <w:b/>
                <w:color w:val="000000"/>
                <w:sz w:val="18"/>
                <w:szCs w:val="18"/>
              </w:rPr>
              <w:t>kwasy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66775D">
              <w:rPr>
                <w:color w:val="000000"/>
                <w:sz w:val="18"/>
                <w:szCs w:val="18"/>
              </w:rPr>
              <w:t>wymienia poznane tlenki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color w:val="000000"/>
                <w:sz w:val="18"/>
                <w:szCs w:val="18"/>
              </w:rPr>
              <w:t>kwasowe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66775D">
              <w:rPr>
                <w:bCs/>
                <w:color w:val="000000"/>
                <w:sz w:val="18"/>
                <w:szCs w:val="18"/>
              </w:rPr>
              <w:t>wyjaśnia zasadę bezpiecznego rozcieńczania stężonego roztworu kwasu siarkowego(VI)</w:t>
            </w:r>
          </w:p>
          <w:p w:rsidR="003155D0" w:rsidRPr="00541AE9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66775D">
              <w:rPr>
                <w:b/>
                <w:bCs/>
                <w:color w:val="000000"/>
                <w:sz w:val="18"/>
                <w:szCs w:val="18"/>
              </w:rPr>
              <w:t>zapisuje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color w:val="000000"/>
                <w:sz w:val="18"/>
                <w:szCs w:val="18"/>
              </w:rPr>
              <w:t>i odczytuje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równania</w:t>
            </w:r>
            <w:r w:rsidRPr="0066775D">
              <w:rPr>
                <w:b/>
                <w:bCs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reakcji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 xml:space="preserve">dysocjacji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elektrolitycznej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41AE9">
              <w:rPr>
                <w:b/>
                <w:bCs/>
                <w:color w:val="000000"/>
                <w:sz w:val="18"/>
                <w:szCs w:val="18"/>
              </w:rPr>
              <w:t>kwasów</w:t>
            </w:r>
          </w:p>
          <w:p w:rsidR="003155D0" w:rsidRPr="00D7556C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66775D">
              <w:rPr>
                <w:b/>
                <w:bCs/>
                <w:color w:val="000000"/>
                <w:sz w:val="18"/>
                <w:szCs w:val="18"/>
              </w:rPr>
              <w:t>zapisuje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color w:val="000000"/>
                <w:sz w:val="18"/>
                <w:szCs w:val="18"/>
              </w:rPr>
              <w:t>i odczytuje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równania</w:t>
            </w:r>
            <w:r w:rsidRPr="0066775D">
              <w:rPr>
                <w:b/>
                <w:bCs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>reakcji</w:t>
            </w:r>
            <w:r w:rsidRPr="0066775D">
              <w:rPr>
                <w:color w:val="000000"/>
                <w:sz w:val="18"/>
                <w:szCs w:val="18"/>
              </w:rPr>
              <w:t xml:space="preserve"> </w:t>
            </w:r>
            <w:r w:rsidRPr="0066775D">
              <w:rPr>
                <w:b/>
                <w:bCs/>
                <w:color w:val="000000"/>
                <w:sz w:val="18"/>
                <w:szCs w:val="18"/>
              </w:rPr>
              <w:t xml:space="preserve">dysocjacji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elektrolitycznej</w:t>
            </w:r>
            <w:r w:rsidRPr="0066775D">
              <w:rPr>
                <w:b/>
                <w:bCs/>
                <w:sz w:val="18"/>
                <w:szCs w:val="18"/>
              </w:rPr>
              <w:t xml:space="preserve"> </w:t>
            </w:r>
            <w:r w:rsidRPr="00D7556C">
              <w:rPr>
                <w:b/>
                <w:sz w:val="18"/>
                <w:szCs w:val="18"/>
              </w:rPr>
              <w:t>w formie stopniowej dla H</w:t>
            </w:r>
            <w:r w:rsidRPr="00D7556C">
              <w:rPr>
                <w:b/>
                <w:sz w:val="18"/>
                <w:szCs w:val="18"/>
                <w:vertAlign w:val="subscript"/>
              </w:rPr>
              <w:t>2</w:t>
            </w:r>
            <w:r w:rsidRPr="00D7556C">
              <w:rPr>
                <w:b/>
                <w:sz w:val="18"/>
                <w:szCs w:val="18"/>
              </w:rPr>
              <w:t>S, H</w:t>
            </w:r>
            <w:r w:rsidRPr="00D7556C">
              <w:rPr>
                <w:b/>
                <w:sz w:val="18"/>
                <w:szCs w:val="18"/>
                <w:vertAlign w:val="subscript"/>
              </w:rPr>
              <w:t>2</w:t>
            </w:r>
            <w:r w:rsidRPr="00D7556C">
              <w:rPr>
                <w:b/>
                <w:sz w:val="18"/>
                <w:szCs w:val="18"/>
              </w:rPr>
              <w:t>CO</w:t>
            </w:r>
            <w:r w:rsidRPr="00D7556C">
              <w:rPr>
                <w:b/>
                <w:sz w:val="18"/>
                <w:szCs w:val="18"/>
                <w:vertAlign w:val="subscript"/>
              </w:rPr>
              <w:t>3</w:t>
            </w:r>
          </w:p>
          <w:p w:rsidR="003155D0" w:rsidRPr="0066775D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sz w:val="18"/>
                <w:szCs w:val="18"/>
              </w:rPr>
            </w:pPr>
            <w:r w:rsidRPr="0066775D">
              <w:rPr>
                <w:color w:val="000000"/>
                <w:sz w:val="18"/>
                <w:szCs w:val="18"/>
              </w:rPr>
              <w:t>opisuje doświadczenia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color w:val="000000"/>
                <w:sz w:val="18"/>
                <w:szCs w:val="18"/>
              </w:rPr>
              <w:t>przeprowadzane na lekcjach</w:t>
            </w:r>
            <w:r w:rsidRPr="0066775D">
              <w:rPr>
                <w:sz w:val="18"/>
                <w:szCs w:val="18"/>
              </w:rPr>
              <w:t xml:space="preserve"> </w:t>
            </w:r>
            <w:r w:rsidRPr="0066775D">
              <w:rPr>
                <w:color w:val="000000"/>
                <w:sz w:val="18"/>
                <w:szCs w:val="18"/>
              </w:rPr>
              <w:t>(schemat, obserwacje, wniosek)</w:t>
            </w:r>
          </w:p>
          <w:p w:rsidR="003155D0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b/>
                <w:bCs/>
                <w:sz w:val="18"/>
                <w:szCs w:val="18"/>
              </w:rPr>
            </w:pPr>
            <w:r w:rsidRPr="0066775D">
              <w:rPr>
                <w:b/>
                <w:bCs/>
                <w:sz w:val="18"/>
                <w:szCs w:val="18"/>
              </w:rPr>
              <w:t xml:space="preserve">interpretuje wartość </w:t>
            </w:r>
            <w:proofErr w:type="spellStart"/>
            <w:r w:rsidRPr="0066775D">
              <w:rPr>
                <w:b/>
                <w:bCs/>
                <w:sz w:val="18"/>
                <w:szCs w:val="18"/>
              </w:rPr>
              <w:t>pH</w:t>
            </w:r>
            <w:proofErr w:type="spellEnd"/>
            <w:r w:rsidRPr="0066775D">
              <w:rPr>
                <w:b/>
                <w:bCs/>
                <w:sz w:val="18"/>
                <w:szCs w:val="18"/>
              </w:rPr>
              <w:t xml:space="preserve"> w ujęciu jakościowym (odczyn</w:t>
            </w:r>
            <w:r>
              <w:rPr>
                <w:b/>
                <w:bCs/>
                <w:sz w:val="18"/>
                <w:szCs w:val="18"/>
              </w:rPr>
              <w:t>y:</w:t>
            </w:r>
            <w:r w:rsidRPr="0066775D">
              <w:rPr>
                <w:b/>
                <w:bCs/>
                <w:sz w:val="18"/>
                <w:szCs w:val="18"/>
              </w:rPr>
              <w:t xml:space="preserve"> kwasowy, zasadowy, obojętny)</w:t>
            </w:r>
          </w:p>
          <w:p w:rsidR="003155D0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b/>
                <w:bCs/>
                <w:sz w:val="18"/>
                <w:szCs w:val="18"/>
              </w:rPr>
            </w:pPr>
            <w:r w:rsidRPr="0066775D">
              <w:rPr>
                <w:b/>
                <w:bCs/>
                <w:sz w:val="18"/>
                <w:szCs w:val="18"/>
              </w:rPr>
              <w:t>opisuje zastosowania wskaźników</w:t>
            </w:r>
          </w:p>
          <w:p w:rsidR="003155D0" w:rsidRPr="000F586F" w:rsidRDefault="003155D0" w:rsidP="003155D0">
            <w:pPr>
              <w:numPr>
                <w:ilvl w:val="0"/>
                <w:numId w:val="4"/>
              </w:numPr>
              <w:shd w:val="clear" w:color="auto" w:fill="FFFFFF"/>
              <w:ind w:left="142" w:hanging="142"/>
              <w:rPr>
                <w:bCs/>
                <w:sz w:val="18"/>
                <w:szCs w:val="18"/>
              </w:rPr>
            </w:pPr>
            <w:r w:rsidRPr="0066775D">
              <w:rPr>
                <w:b/>
                <w:bCs/>
                <w:sz w:val="18"/>
                <w:szCs w:val="18"/>
              </w:rPr>
              <w:t xml:space="preserve">planuje doświadczenie, które pozwala zbadać </w:t>
            </w:r>
            <w:proofErr w:type="spellStart"/>
            <w:r w:rsidRPr="0066775D">
              <w:rPr>
                <w:b/>
                <w:bCs/>
                <w:sz w:val="18"/>
                <w:szCs w:val="18"/>
              </w:rPr>
              <w:t>pH</w:t>
            </w:r>
            <w:proofErr w:type="spellEnd"/>
            <w:r w:rsidRPr="0066775D">
              <w:rPr>
                <w:b/>
                <w:bCs/>
                <w:sz w:val="18"/>
                <w:szCs w:val="18"/>
              </w:rPr>
              <w:t xml:space="preserve"> produktów występujących w życiu codziennym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9F6937" w:rsidRDefault="003155D0" w:rsidP="00F0768C">
            <w:pPr>
              <w:shd w:val="clear" w:color="auto" w:fill="FFFFFF"/>
              <w:spacing w:before="240"/>
              <w:ind w:left="102" w:hanging="10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Uczeń:</w:t>
            </w:r>
          </w:p>
          <w:p w:rsidR="003155D0" w:rsidRPr="009F6937" w:rsidRDefault="003155D0" w:rsidP="003155D0">
            <w:pPr>
              <w:numPr>
                <w:ilvl w:val="0"/>
                <w:numId w:val="1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naz</w:t>
            </w:r>
            <w:r>
              <w:rPr>
                <w:color w:val="000000"/>
                <w:sz w:val="18"/>
                <w:szCs w:val="18"/>
              </w:rPr>
              <w:t>y</w:t>
            </w:r>
            <w:r w:rsidRPr="009F6937">
              <w:rPr>
                <w:color w:val="000000"/>
                <w:sz w:val="18"/>
                <w:szCs w:val="18"/>
              </w:rPr>
              <w:t>wa dowolny kwas tlenowy (określenie wartościowości pierwiastków</w:t>
            </w:r>
            <w:r>
              <w:rPr>
                <w:color w:val="000000"/>
                <w:sz w:val="18"/>
                <w:szCs w:val="18"/>
              </w:rPr>
              <w:t xml:space="preserve"> chemicznych</w:t>
            </w:r>
            <w:r w:rsidRPr="009F6937">
              <w:rPr>
                <w:color w:val="000000"/>
                <w:sz w:val="18"/>
                <w:szCs w:val="18"/>
              </w:rPr>
              <w:t>, uwzględnienie ich w nazwie)</w:t>
            </w:r>
          </w:p>
          <w:p w:rsidR="003155D0" w:rsidRPr="009F6937" w:rsidRDefault="003155D0" w:rsidP="003155D0">
            <w:pPr>
              <w:numPr>
                <w:ilvl w:val="0"/>
                <w:numId w:val="1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9F6937">
              <w:rPr>
                <w:b/>
                <w:bCs/>
                <w:color w:val="000000"/>
                <w:sz w:val="18"/>
                <w:szCs w:val="18"/>
              </w:rPr>
              <w:t>projektuje i przeprowadza doświadczenia,</w:t>
            </w:r>
            <w:r w:rsidRPr="009F6937">
              <w:rPr>
                <w:b/>
                <w:bCs/>
                <w:sz w:val="18"/>
                <w:szCs w:val="18"/>
              </w:rPr>
              <w:t xml:space="preserve"> 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>w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>których wyniku można otrzymać</w:t>
            </w:r>
            <w:r w:rsidRPr="009F6937">
              <w:rPr>
                <w:b/>
                <w:bCs/>
                <w:sz w:val="18"/>
                <w:szCs w:val="18"/>
              </w:rPr>
              <w:t xml:space="preserve"> </w:t>
            </w:r>
            <w:r w:rsidRPr="009F6937">
              <w:rPr>
                <w:b/>
                <w:bCs/>
                <w:color w:val="000000"/>
                <w:sz w:val="18"/>
                <w:szCs w:val="18"/>
              </w:rPr>
              <w:t>kwasy</w:t>
            </w:r>
          </w:p>
          <w:p w:rsidR="003155D0" w:rsidRPr="009F6937" w:rsidRDefault="003155D0" w:rsidP="003155D0">
            <w:pPr>
              <w:numPr>
                <w:ilvl w:val="0"/>
                <w:numId w:val="1"/>
              </w:numPr>
              <w:shd w:val="clear" w:color="auto" w:fill="FFFFFF"/>
              <w:ind w:left="142" w:hanging="142"/>
              <w:rPr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identyfikuje kwasy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na podstawie podanych</w:t>
            </w:r>
            <w:r w:rsidRPr="009F6937">
              <w:rPr>
                <w:sz w:val="18"/>
                <w:szCs w:val="18"/>
              </w:rPr>
              <w:t xml:space="preserve"> </w:t>
            </w:r>
            <w:r w:rsidRPr="009F6937">
              <w:rPr>
                <w:color w:val="000000"/>
                <w:sz w:val="18"/>
                <w:szCs w:val="18"/>
              </w:rPr>
              <w:t>informacji</w:t>
            </w:r>
          </w:p>
          <w:p w:rsidR="003155D0" w:rsidRPr="009F6937" w:rsidRDefault="003155D0" w:rsidP="003155D0">
            <w:pPr>
              <w:numPr>
                <w:ilvl w:val="0"/>
                <w:numId w:val="1"/>
              </w:numPr>
              <w:shd w:val="clear" w:color="auto" w:fill="FFFFFF"/>
              <w:ind w:left="142" w:hanging="142"/>
              <w:rPr>
                <w:color w:val="000000"/>
                <w:sz w:val="18"/>
                <w:szCs w:val="18"/>
              </w:rPr>
            </w:pPr>
            <w:r w:rsidRPr="009F6937">
              <w:rPr>
                <w:color w:val="000000"/>
                <w:sz w:val="18"/>
                <w:szCs w:val="18"/>
              </w:rPr>
              <w:t>odczytuje równania reakcji chemicznych</w:t>
            </w:r>
          </w:p>
          <w:p w:rsidR="003155D0" w:rsidRPr="00FF183C" w:rsidRDefault="003155D0" w:rsidP="003155D0">
            <w:pPr>
              <w:numPr>
                <w:ilvl w:val="0"/>
                <w:numId w:val="4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FF183C">
              <w:rPr>
                <w:color w:val="000000"/>
                <w:sz w:val="18"/>
                <w:szCs w:val="18"/>
              </w:rPr>
              <w:t>planuje doświadczalne wykrycie</w:t>
            </w:r>
            <w:r w:rsidRPr="00FF183C">
              <w:rPr>
                <w:sz w:val="18"/>
                <w:szCs w:val="18"/>
              </w:rPr>
              <w:t xml:space="preserve"> </w:t>
            </w:r>
            <w:r w:rsidRPr="00FF183C">
              <w:rPr>
                <w:color w:val="000000"/>
                <w:sz w:val="18"/>
                <w:szCs w:val="18"/>
              </w:rPr>
              <w:t>białka w próbce</w:t>
            </w:r>
            <w:r w:rsidRPr="00FF183C">
              <w:rPr>
                <w:sz w:val="18"/>
                <w:szCs w:val="18"/>
              </w:rPr>
              <w:t xml:space="preserve"> </w:t>
            </w:r>
            <w:r w:rsidRPr="00FF183C">
              <w:rPr>
                <w:color w:val="000000"/>
                <w:sz w:val="18"/>
                <w:szCs w:val="18"/>
              </w:rPr>
              <w:t>żywności (np.: w serze, mleku, jajku)</w:t>
            </w:r>
          </w:p>
          <w:p w:rsidR="003155D0" w:rsidRPr="00FF183C" w:rsidRDefault="003155D0" w:rsidP="003155D0">
            <w:pPr>
              <w:numPr>
                <w:ilvl w:val="0"/>
                <w:numId w:val="4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FF183C">
              <w:rPr>
                <w:sz w:val="18"/>
                <w:szCs w:val="18"/>
              </w:rPr>
              <w:t>opisuje reakcję ksantoproteinową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Default="003155D0" w:rsidP="00F0768C">
            <w:pPr>
              <w:shd w:val="clear" w:color="auto" w:fill="FFFFFF"/>
              <w:spacing w:before="240"/>
              <w:ind w:left="102" w:hanging="10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:rsidR="003155D0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C07473">
              <w:rPr>
                <w:bCs/>
                <w:color w:val="000000"/>
                <w:sz w:val="18"/>
                <w:szCs w:val="18"/>
              </w:rPr>
              <w:t>wys</w:t>
            </w:r>
            <w:r>
              <w:rPr>
                <w:bCs/>
                <w:color w:val="000000"/>
                <w:sz w:val="18"/>
                <w:szCs w:val="18"/>
              </w:rPr>
              <w:t>zukuje, porządkuje, porównuje i prezentuje informacje o </w:t>
            </w:r>
            <w:r w:rsidRPr="00C07473">
              <w:rPr>
                <w:bCs/>
                <w:color w:val="000000"/>
                <w:sz w:val="18"/>
                <w:szCs w:val="18"/>
              </w:rPr>
              <w:t>powstawaniu i skutkach kwaśnych opadów oraz o sposobach ograniczających ich powstawanie</w:t>
            </w:r>
          </w:p>
          <w:p w:rsidR="003155D0" w:rsidRPr="00E34CD4" w:rsidRDefault="003155D0" w:rsidP="003155D0">
            <w:pPr>
              <w:numPr>
                <w:ilvl w:val="0"/>
                <w:numId w:val="2"/>
              </w:numPr>
              <w:shd w:val="clear" w:color="auto" w:fill="FFFFFF"/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E34CD4">
              <w:rPr>
                <w:bCs/>
                <w:color w:val="000000"/>
                <w:sz w:val="18"/>
                <w:szCs w:val="18"/>
              </w:rPr>
              <w:t>wyszukuje, porządkuje, porównuje i</w:t>
            </w:r>
            <w:r>
              <w:rPr>
                <w:bCs/>
                <w:color w:val="000000"/>
                <w:sz w:val="18"/>
                <w:szCs w:val="18"/>
              </w:rPr>
              <w:t> prezentuje informacje o w</w:t>
            </w:r>
            <w:r w:rsidRPr="00E34CD4">
              <w:rPr>
                <w:bCs/>
                <w:color w:val="000000"/>
                <w:sz w:val="18"/>
                <w:szCs w:val="18"/>
              </w:rPr>
              <w:t xml:space="preserve">łaściwościach i </w:t>
            </w:r>
            <w:r>
              <w:rPr>
                <w:bCs/>
                <w:color w:val="000000"/>
                <w:sz w:val="18"/>
                <w:szCs w:val="18"/>
              </w:rPr>
              <w:t>wynikających z </w:t>
            </w:r>
            <w:r w:rsidRPr="00E34CD4">
              <w:rPr>
                <w:bCs/>
                <w:color w:val="000000"/>
                <w:sz w:val="18"/>
                <w:szCs w:val="18"/>
              </w:rPr>
              <w:t>nich zastosowań niektórych  kwasów</w:t>
            </w:r>
            <w:r>
              <w:rPr>
                <w:bCs/>
                <w:color w:val="000000"/>
                <w:sz w:val="18"/>
                <w:szCs w:val="18"/>
              </w:rPr>
              <w:t xml:space="preserve">, np. </w:t>
            </w:r>
            <w:proofErr w:type="spellStart"/>
            <w:r>
              <w:rPr>
                <w:bCs/>
                <w:color w:val="000000"/>
                <w:sz w:val="18"/>
                <w:szCs w:val="18"/>
              </w:rPr>
              <w:t>HCl</w:t>
            </w:r>
            <w:proofErr w:type="spellEnd"/>
            <w:r>
              <w:rPr>
                <w:bCs/>
                <w:color w:val="000000"/>
                <w:sz w:val="18"/>
                <w:szCs w:val="18"/>
              </w:rPr>
              <w:t>, H</w:t>
            </w:r>
            <w:r>
              <w:rPr>
                <w:bCs/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bCs/>
                <w:color w:val="000000"/>
                <w:sz w:val="18"/>
                <w:szCs w:val="18"/>
              </w:rPr>
              <w:t>SO</w:t>
            </w:r>
            <w:r>
              <w:rPr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</w:tc>
      </w:tr>
    </w:tbl>
    <w:p w:rsidR="003155D0" w:rsidRDefault="003155D0"/>
    <w:p w:rsidR="00A33C5D" w:rsidRDefault="003155D0">
      <w:r>
        <w:t>Ocenę celującą otrzymuje uczeń, który opanował wszystkie treści z podstawy programowej oraz rozwiązuje zadania o wysokim stopniu trudności</w:t>
      </w:r>
    </w:p>
    <w:p w:rsidR="003155D0" w:rsidRDefault="003155D0"/>
    <w:p w:rsidR="003155D0" w:rsidRPr="003072C4" w:rsidRDefault="003155D0" w:rsidP="003155D0">
      <w:pPr>
        <w:rPr>
          <w:b/>
        </w:rPr>
      </w:pPr>
      <w:r>
        <w:rPr>
          <w:b/>
        </w:rPr>
        <w:t>VI</w:t>
      </w:r>
      <w:r w:rsidRPr="003072C4">
        <w:rPr>
          <w:b/>
        </w:rPr>
        <w:t>II. Sole</w:t>
      </w:r>
    </w:p>
    <w:p w:rsidR="003155D0" w:rsidRPr="00AD5F0A" w:rsidRDefault="003155D0" w:rsidP="003155D0">
      <w:pPr>
        <w:spacing w:after="187" w:line="1" w:lineRule="exact"/>
        <w:rPr>
          <w:sz w:val="2"/>
          <w:szCs w:val="2"/>
        </w:rPr>
      </w:pPr>
    </w:p>
    <w:tbl>
      <w:tblPr>
        <w:tblW w:w="1502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05"/>
        <w:gridCol w:w="3005"/>
        <w:gridCol w:w="3005"/>
        <w:gridCol w:w="3005"/>
        <w:gridCol w:w="3005"/>
      </w:tblGrid>
      <w:tr w:rsidR="003155D0" w:rsidRPr="00AD5F0A" w:rsidTr="00F0768C">
        <w:trPr>
          <w:trHeight w:hRule="exact" w:val="828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Pr="00AD5F0A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Ocena dopuszczająca</w:t>
            </w:r>
          </w:p>
          <w:p w:rsidR="003155D0" w:rsidRPr="00AD5F0A" w:rsidRDefault="003155D0" w:rsidP="00F0768C">
            <w:pPr>
              <w:spacing w:after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Pr="00AD5F0A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Ocena dostateczna</w:t>
            </w:r>
          </w:p>
          <w:p w:rsidR="003155D0" w:rsidRPr="00AD5F0A" w:rsidRDefault="003155D0" w:rsidP="00F0768C">
            <w:pPr>
              <w:spacing w:after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Pr="00AD5F0A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Ocena dobra</w:t>
            </w:r>
          </w:p>
          <w:p w:rsidR="003155D0" w:rsidRPr="00AD5F0A" w:rsidRDefault="003155D0" w:rsidP="00F0768C">
            <w:pPr>
              <w:spacing w:after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Pr="00AD5F0A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Ocena bardzo dobra</w:t>
            </w:r>
          </w:p>
          <w:p w:rsidR="003155D0" w:rsidRPr="00AD5F0A" w:rsidRDefault="003155D0" w:rsidP="00F0768C">
            <w:pPr>
              <w:spacing w:after="240"/>
              <w:jc w:val="center"/>
              <w:rPr>
                <w:b/>
                <w:bCs/>
                <w:sz w:val="18"/>
                <w:szCs w:val="18"/>
              </w:rPr>
            </w:pPr>
            <w:r w:rsidRPr="00AD5F0A"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155D0" w:rsidRDefault="003155D0" w:rsidP="00F0768C">
            <w:pPr>
              <w:spacing w:before="2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3155D0" w:rsidRPr="00AD5F0A" w:rsidRDefault="003155D0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3155D0" w:rsidRPr="00AD5F0A" w:rsidTr="00F0768C"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BC429F" w:rsidRDefault="003155D0" w:rsidP="00F0768C">
            <w:pPr>
              <w:spacing w:before="240"/>
              <w:ind w:left="102" w:hanging="102"/>
              <w:rPr>
                <w:sz w:val="18"/>
                <w:szCs w:val="18"/>
              </w:rPr>
            </w:pPr>
            <w:r w:rsidRPr="00BC429F">
              <w:rPr>
                <w:sz w:val="18"/>
                <w:szCs w:val="18"/>
              </w:rPr>
              <w:t>Uczeń: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sz w:val="18"/>
                <w:szCs w:val="18"/>
              </w:rPr>
            </w:pPr>
            <w:r w:rsidRPr="00BC429F">
              <w:rPr>
                <w:sz w:val="18"/>
                <w:szCs w:val="18"/>
              </w:rPr>
              <w:t>opisuje budowę soli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sz w:val="18"/>
                <w:szCs w:val="18"/>
              </w:rPr>
            </w:pPr>
            <w:r w:rsidRPr="00BC429F">
              <w:rPr>
                <w:b/>
                <w:sz w:val="18"/>
                <w:szCs w:val="18"/>
              </w:rPr>
              <w:t>tworzy 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b/>
                <w:bCs/>
                <w:sz w:val="18"/>
                <w:szCs w:val="18"/>
              </w:rPr>
              <w:t xml:space="preserve">zapisuje wzory sumaryczne soli </w:t>
            </w:r>
            <w:r w:rsidRPr="00BC429F">
              <w:rPr>
                <w:sz w:val="18"/>
                <w:szCs w:val="18"/>
              </w:rPr>
              <w:t>(np.</w:t>
            </w:r>
            <w:r>
              <w:rPr>
                <w:sz w:val="18"/>
                <w:szCs w:val="18"/>
              </w:rPr>
              <w:t xml:space="preserve"> </w:t>
            </w:r>
            <w:r w:rsidRPr="00BC429F">
              <w:rPr>
                <w:sz w:val="18"/>
                <w:szCs w:val="18"/>
              </w:rPr>
              <w:t>chlorków, siarczków)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sz w:val="18"/>
                <w:szCs w:val="18"/>
              </w:rPr>
            </w:pPr>
            <w:r w:rsidRPr="00BC429F">
              <w:rPr>
                <w:sz w:val="18"/>
                <w:szCs w:val="18"/>
              </w:rPr>
              <w:t>wskazuje metal i resztę kwasową we wzorze soli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b/>
                <w:bCs/>
                <w:sz w:val="18"/>
                <w:szCs w:val="18"/>
              </w:rPr>
            </w:pPr>
            <w:r w:rsidRPr="00BC429F">
              <w:rPr>
                <w:b/>
                <w:bCs/>
                <w:sz w:val="18"/>
                <w:szCs w:val="18"/>
              </w:rPr>
              <w:t xml:space="preserve">tworzy nazwy soli na podstawie wzorów </w:t>
            </w:r>
            <w:r w:rsidRPr="000969BE">
              <w:rPr>
                <w:b/>
                <w:bCs/>
                <w:sz w:val="18"/>
                <w:szCs w:val="18"/>
              </w:rPr>
              <w:t>sumarycznych</w:t>
            </w:r>
            <w:r>
              <w:rPr>
                <w:bCs/>
                <w:sz w:val="18"/>
                <w:szCs w:val="18"/>
              </w:rPr>
              <w:t xml:space="preserve"> (proste przykłady)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b/>
                <w:bCs/>
                <w:sz w:val="18"/>
                <w:szCs w:val="18"/>
              </w:rPr>
              <w:t>tworzy i zapisuje wzory sumaryczne soli na podstawie ich nazw</w:t>
            </w:r>
            <w:r w:rsidRPr="00A80AEB">
              <w:rPr>
                <w:bCs/>
                <w:sz w:val="18"/>
                <w:szCs w:val="18"/>
              </w:rPr>
              <w:t xml:space="preserve"> (</w:t>
            </w:r>
            <w:r w:rsidRPr="00BC429F">
              <w:rPr>
                <w:sz w:val="18"/>
                <w:szCs w:val="18"/>
              </w:rPr>
              <w:t>np. wzory soli kwasów: chlor</w:t>
            </w:r>
            <w:r>
              <w:rPr>
                <w:sz w:val="18"/>
                <w:szCs w:val="18"/>
              </w:rPr>
              <w:t xml:space="preserve">owodorowego, siarkowodorowego i </w:t>
            </w:r>
            <w:r w:rsidRPr="00BC429F">
              <w:rPr>
                <w:sz w:val="18"/>
                <w:szCs w:val="18"/>
              </w:rPr>
              <w:t>metali, np. sodu, potasu i wapnia</w:t>
            </w:r>
            <w:r>
              <w:rPr>
                <w:sz w:val="18"/>
                <w:szCs w:val="18"/>
              </w:rPr>
              <w:t>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 xml:space="preserve">wskazuje wzory soli wśród </w:t>
            </w:r>
            <w:r w:rsidRPr="00BC429F">
              <w:rPr>
                <w:sz w:val="18"/>
                <w:szCs w:val="18"/>
              </w:rPr>
              <w:t xml:space="preserve">wzorów różnych </w:t>
            </w:r>
            <w:r w:rsidRPr="00BC429F">
              <w:rPr>
                <w:color w:val="000000"/>
                <w:sz w:val="18"/>
                <w:szCs w:val="18"/>
              </w:rPr>
              <w:t xml:space="preserve">związków chemicznych 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definiuje</w:t>
            </w:r>
            <w:r>
              <w:rPr>
                <w:color w:val="000000"/>
                <w:sz w:val="18"/>
                <w:szCs w:val="18"/>
              </w:rPr>
              <w:t xml:space="preserve"> pojęcie </w:t>
            </w:r>
            <w:r w:rsidRPr="00E77A87">
              <w:rPr>
                <w:i/>
                <w:color w:val="000000"/>
                <w:sz w:val="18"/>
                <w:szCs w:val="18"/>
              </w:rPr>
              <w:t>dysocjacja</w:t>
            </w:r>
            <w:r>
              <w:rPr>
                <w:i/>
                <w:color w:val="000000"/>
                <w:sz w:val="18"/>
                <w:szCs w:val="18"/>
              </w:rPr>
              <w:t xml:space="preserve"> elektrolityczna (jonowa)</w:t>
            </w:r>
            <w:r w:rsidRPr="00E77A87">
              <w:rPr>
                <w:i/>
                <w:color w:val="000000"/>
                <w:sz w:val="18"/>
                <w:szCs w:val="18"/>
              </w:rPr>
              <w:t xml:space="preserve"> soli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dzieli sole</w:t>
            </w:r>
            <w:r w:rsidRPr="00BC429F">
              <w:rPr>
                <w:color w:val="000000"/>
                <w:sz w:val="18"/>
                <w:szCs w:val="18"/>
              </w:rPr>
              <w:t xml:space="preserve"> ze względu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na ich rozpuszczalność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w wodzie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ustala</w:t>
            </w:r>
            <w:r w:rsidRPr="00BC429F">
              <w:rPr>
                <w:color w:val="000000"/>
                <w:sz w:val="18"/>
                <w:szCs w:val="18"/>
              </w:rPr>
              <w:t xml:space="preserve"> rozpuszczalność soli w wodzie na podstawie tabeli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rozpuszczalności</w:t>
            </w:r>
            <w:r w:rsidRPr="00BC429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soli i </w:t>
            </w:r>
            <w:r w:rsidRPr="00BC429F">
              <w:rPr>
                <w:color w:val="000000"/>
                <w:sz w:val="18"/>
                <w:szCs w:val="18"/>
              </w:rPr>
              <w:t>wodorotlenków</w:t>
            </w:r>
            <w:r>
              <w:rPr>
                <w:color w:val="000000"/>
                <w:sz w:val="18"/>
                <w:szCs w:val="18"/>
              </w:rPr>
              <w:t xml:space="preserve"> w wodzie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zapisuje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 równania reakcji dysocjacji</w:t>
            </w:r>
            <w:r w:rsidRPr="00BC429F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elektrolitycznej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E12A7C">
              <w:rPr>
                <w:bCs/>
                <w:color w:val="000000"/>
                <w:sz w:val="18"/>
                <w:szCs w:val="18"/>
              </w:rPr>
              <w:t>(</w:t>
            </w:r>
            <w:r>
              <w:rPr>
                <w:bCs/>
                <w:color w:val="000000"/>
                <w:sz w:val="18"/>
                <w:szCs w:val="18"/>
              </w:rPr>
              <w:t xml:space="preserve">jonowej) </w:t>
            </w:r>
            <w:r w:rsidRPr="00E12A7C">
              <w:rPr>
                <w:bCs/>
                <w:color w:val="000000"/>
                <w:sz w:val="18"/>
                <w:szCs w:val="18"/>
              </w:rPr>
              <w:t>soli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rozpuszczalnych w 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>wodzie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lastRenderedPageBreak/>
              <w:t>(proste przykłady)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BC429F">
              <w:rPr>
                <w:bCs/>
                <w:color w:val="000000"/>
                <w:sz w:val="18"/>
                <w:szCs w:val="18"/>
              </w:rPr>
              <w:t>podaje nazwy</w:t>
            </w:r>
            <w:r>
              <w:rPr>
                <w:bCs/>
                <w:color w:val="000000"/>
                <w:sz w:val="18"/>
                <w:szCs w:val="18"/>
              </w:rPr>
              <w:t xml:space="preserve"> jonów powstałych w </w:t>
            </w:r>
            <w:r w:rsidRPr="00BC429F">
              <w:rPr>
                <w:bCs/>
                <w:color w:val="000000"/>
                <w:sz w:val="18"/>
                <w:szCs w:val="18"/>
              </w:rPr>
              <w:t xml:space="preserve">wyniku dysocjacji </w:t>
            </w:r>
            <w:r>
              <w:rPr>
                <w:bCs/>
                <w:color w:val="000000"/>
                <w:sz w:val="18"/>
                <w:szCs w:val="18"/>
              </w:rPr>
              <w:t>elektrolitycznej</w:t>
            </w:r>
            <w:r w:rsidRPr="00BC429F">
              <w:rPr>
                <w:bCs/>
                <w:color w:val="000000"/>
                <w:sz w:val="18"/>
                <w:szCs w:val="18"/>
              </w:rPr>
              <w:t xml:space="preserve"> soli (proste przykłady)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</w:t>
            </w:r>
            <w:r w:rsidRPr="00BC429F">
              <w:rPr>
                <w:color w:val="000000"/>
                <w:sz w:val="18"/>
                <w:szCs w:val="18"/>
              </w:rPr>
              <w:t xml:space="preserve"> sposób otrzymywania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soli trzema podstawowymi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metodami</w:t>
            </w:r>
            <w:r w:rsidRPr="00BC429F">
              <w:rPr>
                <w:sz w:val="18"/>
                <w:szCs w:val="18"/>
              </w:rPr>
              <w:t xml:space="preserve"> (kwas + </w:t>
            </w:r>
            <w:r>
              <w:rPr>
                <w:sz w:val="18"/>
                <w:szCs w:val="18"/>
              </w:rPr>
              <w:t>wodorotlenek</w:t>
            </w:r>
            <w:r w:rsidRPr="00BC429F">
              <w:rPr>
                <w:sz w:val="18"/>
                <w:szCs w:val="18"/>
              </w:rPr>
              <w:t>, metal + kwas, tlenek metalu + kwas)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b/>
                <w:bCs/>
                <w:color w:val="000000"/>
                <w:sz w:val="18"/>
                <w:szCs w:val="18"/>
              </w:rPr>
              <w:t>zapisuje cząsteczkowo</w:t>
            </w:r>
            <w:r w:rsidRPr="00BC429F">
              <w:rPr>
                <w:b/>
                <w:bCs/>
                <w:sz w:val="18"/>
                <w:szCs w:val="18"/>
              </w:rPr>
              <w:t xml:space="preserve"> 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>równania reakcji</w:t>
            </w:r>
            <w:r w:rsidRPr="00BC429F">
              <w:rPr>
                <w:b/>
                <w:bCs/>
                <w:sz w:val="18"/>
                <w:szCs w:val="18"/>
              </w:rPr>
              <w:t xml:space="preserve"> 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>otrzymywania soli</w:t>
            </w:r>
            <w:r w:rsidRPr="00BC429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proste przykłady)</w:t>
            </w:r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 xml:space="preserve">definiuje pojęcia </w:t>
            </w:r>
            <w:r w:rsidRPr="00BC429F">
              <w:rPr>
                <w:i/>
                <w:color w:val="000000"/>
                <w:sz w:val="18"/>
                <w:szCs w:val="18"/>
              </w:rPr>
              <w:t>reakcj</w:t>
            </w:r>
            <w:r>
              <w:rPr>
                <w:i/>
                <w:color w:val="000000"/>
                <w:sz w:val="18"/>
                <w:szCs w:val="18"/>
              </w:rPr>
              <w:t>a</w:t>
            </w:r>
            <w:r w:rsidRPr="00BC429F">
              <w:rPr>
                <w:i/>
                <w:sz w:val="18"/>
                <w:szCs w:val="18"/>
              </w:rPr>
              <w:t xml:space="preserve"> </w:t>
            </w:r>
            <w:r w:rsidRPr="00BC429F">
              <w:rPr>
                <w:i/>
                <w:color w:val="000000"/>
                <w:sz w:val="18"/>
                <w:szCs w:val="18"/>
              </w:rPr>
              <w:t>zobojętniania</w:t>
            </w:r>
            <w:r w:rsidRPr="00BC429F">
              <w:rPr>
                <w:sz w:val="18"/>
                <w:szCs w:val="18"/>
              </w:rPr>
              <w:t xml:space="preserve"> i </w:t>
            </w:r>
            <w:r w:rsidRPr="00BC429F">
              <w:rPr>
                <w:i/>
                <w:sz w:val="18"/>
                <w:szCs w:val="18"/>
              </w:rPr>
              <w:t>reakcj</w:t>
            </w:r>
            <w:r>
              <w:rPr>
                <w:i/>
                <w:sz w:val="18"/>
                <w:szCs w:val="18"/>
              </w:rPr>
              <w:t>a</w:t>
            </w:r>
            <w:r w:rsidRPr="00BC429F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BC429F">
              <w:rPr>
                <w:i/>
                <w:color w:val="000000"/>
                <w:sz w:val="18"/>
                <w:szCs w:val="18"/>
              </w:rPr>
              <w:t>strąceniow</w:t>
            </w:r>
            <w:r>
              <w:rPr>
                <w:i/>
                <w:color w:val="000000"/>
                <w:sz w:val="18"/>
                <w:szCs w:val="18"/>
              </w:rPr>
              <w:t>a</w:t>
            </w:r>
            <w:proofErr w:type="spellEnd"/>
          </w:p>
          <w:p w:rsidR="003155D0" w:rsidRPr="00BC429F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odróżnia zapis cząsteczkowy od zapisu jonowego równania reakcji chemicznej</w:t>
            </w:r>
          </w:p>
          <w:p w:rsidR="003155D0" w:rsidRPr="002A09F8" w:rsidRDefault="003155D0" w:rsidP="003155D0">
            <w:pPr>
              <w:numPr>
                <w:ilvl w:val="0"/>
                <w:numId w:val="5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określa związek ładunku jonu z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wartościowością metalu 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reszty kwasowej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BC429F" w:rsidRDefault="003155D0" w:rsidP="00F0768C">
            <w:pPr>
              <w:spacing w:before="240"/>
              <w:ind w:left="102" w:hanging="102"/>
              <w:rPr>
                <w:sz w:val="18"/>
                <w:szCs w:val="18"/>
              </w:rPr>
            </w:pPr>
            <w:r w:rsidRPr="00BC429F">
              <w:rPr>
                <w:sz w:val="18"/>
                <w:szCs w:val="18"/>
              </w:rPr>
              <w:lastRenderedPageBreak/>
              <w:t>Uczeń: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wymienia cztery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najważniejsze sposoby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otrzymywania soli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podaje nazwy i wzory soli (typowe przykłady)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BC429F"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 w:rsidRPr="00BC429F">
              <w:rPr>
                <w:b/>
                <w:bCs/>
                <w:sz w:val="18"/>
                <w:szCs w:val="18"/>
              </w:rPr>
              <w:t xml:space="preserve"> zobojętniania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w formach: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 cząsteczkowej, jonowej oraz jonowej skróconej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BC429F">
              <w:rPr>
                <w:bCs/>
                <w:color w:val="000000"/>
                <w:sz w:val="18"/>
                <w:szCs w:val="18"/>
              </w:rPr>
              <w:t>podaje nazwy jonów powstałych w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Pr="00BC429F">
              <w:rPr>
                <w:bCs/>
                <w:color w:val="000000"/>
                <w:sz w:val="18"/>
                <w:szCs w:val="18"/>
              </w:rPr>
              <w:t xml:space="preserve">wyniku dysocjacji </w:t>
            </w:r>
            <w:r>
              <w:rPr>
                <w:bCs/>
                <w:color w:val="000000"/>
                <w:sz w:val="18"/>
                <w:szCs w:val="18"/>
              </w:rPr>
              <w:t>elektrolitycznej</w:t>
            </w:r>
            <w:r w:rsidRPr="00BC429F">
              <w:rPr>
                <w:bCs/>
                <w:color w:val="000000"/>
                <w:sz w:val="18"/>
                <w:szCs w:val="18"/>
              </w:rPr>
              <w:t xml:space="preserve"> soli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odczytuje równania reakcji otrzymywania soli (p</w:t>
            </w:r>
            <w:r>
              <w:rPr>
                <w:color w:val="000000"/>
                <w:sz w:val="18"/>
                <w:szCs w:val="18"/>
              </w:rPr>
              <w:t>roste</w:t>
            </w:r>
            <w:r w:rsidRPr="00BC429F">
              <w:rPr>
                <w:color w:val="000000"/>
                <w:sz w:val="18"/>
                <w:szCs w:val="18"/>
              </w:rPr>
              <w:t xml:space="preserve"> przykłady)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korzysta z tabeli rozpuszczalności</w:t>
            </w:r>
            <w:r w:rsidRPr="00BC429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soli i </w:t>
            </w:r>
            <w:r w:rsidRPr="00BC429F">
              <w:rPr>
                <w:color w:val="000000"/>
                <w:sz w:val="18"/>
                <w:szCs w:val="18"/>
              </w:rPr>
              <w:t xml:space="preserve">wodorotlenków </w:t>
            </w:r>
            <w:r>
              <w:rPr>
                <w:color w:val="000000"/>
                <w:sz w:val="18"/>
                <w:szCs w:val="18"/>
              </w:rPr>
              <w:t>w wodzie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 xml:space="preserve">zapisuje równania reakcji otrzymywania soli (reakcja </w:t>
            </w:r>
            <w:proofErr w:type="spellStart"/>
            <w:r w:rsidRPr="00BC429F">
              <w:rPr>
                <w:color w:val="000000"/>
                <w:sz w:val="18"/>
                <w:szCs w:val="18"/>
              </w:rPr>
              <w:t>strąceniowa</w:t>
            </w:r>
            <w:proofErr w:type="spellEnd"/>
            <w:r w:rsidRPr="00BC429F">
              <w:rPr>
                <w:color w:val="000000"/>
                <w:sz w:val="18"/>
                <w:szCs w:val="18"/>
              </w:rPr>
              <w:t xml:space="preserve">) w </w:t>
            </w:r>
            <w:r>
              <w:rPr>
                <w:color w:val="000000"/>
                <w:sz w:val="18"/>
                <w:szCs w:val="18"/>
              </w:rPr>
              <w:t xml:space="preserve">formach </w:t>
            </w:r>
            <w:r w:rsidRPr="00BC429F">
              <w:rPr>
                <w:color w:val="000000"/>
                <w:sz w:val="18"/>
                <w:szCs w:val="18"/>
              </w:rPr>
              <w:t>cząsteczkowej</w:t>
            </w:r>
            <w:r>
              <w:rPr>
                <w:color w:val="000000"/>
                <w:sz w:val="18"/>
                <w:szCs w:val="18"/>
              </w:rPr>
              <w:t xml:space="preserve"> i jonowej (proste przykłady)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b/>
                <w:color w:val="000000"/>
                <w:sz w:val="18"/>
                <w:szCs w:val="18"/>
              </w:rPr>
              <w:t>zapisuje</w:t>
            </w:r>
            <w:r w:rsidRPr="00BC429F">
              <w:rPr>
                <w:color w:val="000000"/>
                <w:sz w:val="18"/>
                <w:szCs w:val="18"/>
              </w:rPr>
              <w:t xml:space="preserve"> i odczytuje wybrane </w:t>
            </w:r>
            <w:r w:rsidRPr="00BC429F">
              <w:rPr>
                <w:b/>
                <w:color w:val="000000"/>
                <w:sz w:val="18"/>
                <w:szCs w:val="18"/>
              </w:rPr>
              <w:t xml:space="preserve">równania reakcji dysocjacji </w:t>
            </w:r>
            <w:r>
              <w:rPr>
                <w:b/>
                <w:color w:val="000000"/>
                <w:sz w:val="18"/>
                <w:szCs w:val="18"/>
              </w:rPr>
              <w:t>elektrolitycznej</w:t>
            </w:r>
            <w:r w:rsidRPr="00BC429F">
              <w:rPr>
                <w:b/>
                <w:color w:val="000000"/>
                <w:sz w:val="18"/>
                <w:szCs w:val="18"/>
              </w:rPr>
              <w:t xml:space="preserve"> soli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dzieli metale</w:t>
            </w:r>
            <w:r w:rsidRPr="00BC429F">
              <w:rPr>
                <w:color w:val="000000"/>
                <w:sz w:val="18"/>
                <w:szCs w:val="18"/>
              </w:rPr>
              <w:t xml:space="preserve"> ze względu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na ich aktywność</w:t>
            </w:r>
            <w:r w:rsidRPr="00BC429F">
              <w:rPr>
                <w:sz w:val="18"/>
                <w:szCs w:val="18"/>
              </w:rPr>
              <w:t xml:space="preserve"> chemiczną </w:t>
            </w:r>
            <w:r w:rsidRPr="00BC429F">
              <w:rPr>
                <w:color w:val="000000"/>
                <w:sz w:val="18"/>
                <w:szCs w:val="18"/>
              </w:rPr>
              <w:t xml:space="preserve">(szereg aktywności </w:t>
            </w:r>
            <w:r>
              <w:rPr>
                <w:color w:val="000000"/>
                <w:sz w:val="18"/>
                <w:szCs w:val="18"/>
              </w:rPr>
              <w:t xml:space="preserve">chemicznej </w:t>
            </w:r>
            <w:r w:rsidRPr="00BC429F">
              <w:rPr>
                <w:color w:val="000000"/>
                <w:sz w:val="18"/>
                <w:szCs w:val="18"/>
              </w:rPr>
              <w:t>metali)</w:t>
            </w:r>
          </w:p>
          <w:p w:rsidR="003155D0" w:rsidRPr="00BC429F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lastRenderedPageBreak/>
              <w:t>opis</w:t>
            </w:r>
            <w:r>
              <w:rPr>
                <w:color w:val="000000"/>
                <w:sz w:val="18"/>
                <w:szCs w:val="18"/>
              </w:rPr>
              <w:t>uje</w:t>
            </w:r>
            <w:r w:rsidRPr="00BC429F">
              <w:rPr>
                <w:color w:val="000000"/>
                <w:sz w:val="18"/>
                <w:szCs w:val="18"/>
              </w:rPr>
              <w:t xml:space="preserve"> sposoby zachowania się metali 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reakcji z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kwasami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(np. miedź i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magnez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w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reakcji z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C429F">
              <w:rPr>
                <w:color w:val="000000"/>
                <w:sz w:val="18"/>
                <w:szCs w:val="18"/>
              </w:rPr>
              <w:t>kwasem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chlorowodorowym)</w:t>
            </w:r>
          </w:p>
          <w:p w:rsidR="003155D0" w:rsidRPr="00C07473" w:rsidRDefault="003155D0" w:rsidP="003155D0">
            <w:pPr>
              <w:numPr>
                <w:ilvl w:val="0"/>
                <w:numId w:val="6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F94C77">
              <w:rPr>
                <w:color w:val="000000"/>
                <w:sz w:val="18"/>
                <w:szCs w:val="18"/>
              </w:rPr>
              <w:t>zapisuje obserwacje</w:t>
            </w:r>
            <w:r w:rsidRPr="00F94C77">
              <w:rPr>
                <w:sz w:val="18"/>
                <w:szCs w:val="18"/>
              </w:rPr>
              <w:t xml:space="preserve"> </w:t>
            </w:r>
            <w:r w:rsidRPr="00F94C77">
              <w:rPr>
                <w:color w:val="000000"/>
                <w:sz w:val="18"/>
                <w:szCs w:val="18"/>
              </w:rPr>
              <w:t xml:space="preserve">z doświadczeń przeprowadzanych na lekcji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BC429F" w:rsidRDefault="003155D0" w:rsidP="00F0768C">
            <w:pPr>
              <w:spacing w:before="240"/>
              <w:ind w:left="102" w:hanging="102"/>
              <w:rPr>
                <w:sz w:val="18"/>
                <w:szCs w:val="18"/>
              </w:rPr>
            </w:pPr>
            <w:r w:rsidRPr="00BC429F">
              <w:rPr>
                <w:sz w:val="18"/>
                <w:szCs w:val="18"/>
              </w:rPr>
              <w:lastRenderedPageBreak/>
              <w:t>Uczeń:</w:t>
            </w:r>
          </w:p>
          <w:p w:rsidR="003155D0" w:rsidRPr="00BC429F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BC429F">
              <w:rPr>
                <w:b/>
                <w:color w:val="000000"/>
                <w:sz w:val="18"/>
                <w:szCs w:val="18"/>
              </w:rPr>
              <w:t xml:space="preserve">tworzy i zapisuje nazwy </w:t>
            </w:r>
            <w:r>
              <w:rPr>
                <w:b/>
                <w:color w:val="000000"/>
                <w:sz w:val="18"/>
                <w:szCs w:val="18"/>
              </w:rPr>
              <w:t>i</w:t>
            </w:r>
            <w:r w:rsidRPr="00BC429F">
              <w:rPr>
                <w:b/>
                <w:color w:val="000000"/>
                <w:sz w:val="18"/>
                <w:szCs w:val="18"/>
              </w:rPr>
              <w:t xml:space="preserve"> wzory</w:t>
            </w:r>
            <w:r w:rsidRPr="00BC429F">
              <w:rPr>
                <w:color w:val="000000"/>
                <w:sz w:val="18"/>
                <w:szCs w:val="18"/>
              </w:rPr>
              <w:t xml:space="preserve"> </w:t>
            </w:r>
            <w:r w:rsidRPr="00BC429F">
              <w:rPr>
                <w:b/>
                <w:color w:val="000000"/>
                <w:sz w:val="18"/>
                <w:szCs w:val="18"/>
              </w:rPr>
              <w:t xml:space="preserve">soli: chlorków, siarczków, azotanów(V), siarczanów(IV), siarczanów(VI), węglanów, fosforanów(V) </w:t>
            </w:r>
            <w:r>
              <w:rPr>
                <w:b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ortofosforanów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(V))</w:t>
            </w:r>
          </w:p>
          <w:p w:rsidR="003155D0" w:rsidRPr="00EE2125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sz w:val="18"/>
                <w:szCs w:val="18"/>
              </w:rPr>
            </w:pPr>
            <w:r w:rsidRPr="00BC429F">
              <w:rPr>
                <w:b/>
                <w:bCs/>
                <w:sz w:val="18"/>
                <w:szCs w:val="18"/>
              </w:rPr>
              <w:t>zapisuje</w:t>
            </w:r>
            <w:r w:rsidRPr="00BC429F">
              <w:rPr>
                <w:sz w:val="18"/>
                <w:szCs w:val="18"/>
              </w:rPr>
              <w:t xml:space="preserve"> i odczytuje </w:t>
            </w:r>
            <w:r w:rsidRPr="00BC429F">
              <w:rPr>
                <w:b/>
                <w:bCs/>
                <w:sz w:val="18"/>
                <w:szCs w:val="18"/>
              </w:rPr>
              <w:t>równania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b/>
                <w:bCs/>
                <w:sz w:val="18"/>
                <w:szCs w:val="18"/>
              </w:rPr>
              <w:t xml:space="preserve">dysocjacji </w:t>
            </w:r>
            <w:r>
              <w:rPr>
                <w:b/>
                <w:bCs/>
                <w:sz w:val="18"/>
                <w:szCs w:val="18"/>
              </w:rPr>
              <w:t>elektrolitycznej</w:t>
            </w:r>
            <w:r w:rsidRPr="00EE2125">
              <w:rPr>
                <w:b/>
                <w:bCs/>
                <w:sz w:val="18"/>
                <w:szCs w:val="18"/>
              </w:rPr>
              <w:t xml:space="preserve"> soli</w:t>
            </w:r>
          </w:p>
          <w:p w:rsidR="003155D0" w:rsidRPr="00EE2125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sz w:val="18"/>
                <w:szCs w:val="18"/>
              </w:rPr>
            </w:pPr>
            <w:r w:rsidRPr="00EE2125">
              <w:rPr>
                <w:sz w:val="18"/>
                <w:szCs w:val="18"/>
              </w:rPr>
              <w:t>otrzym</w:t>
            </w:r>
            <w:r>
              <w:rPr>
                <w:sz w:val="18"/>
                <w:szCs w:val="18"/>
              </w:rPr>
              <w:t>uje sole doświadczalnie</w:t>
            </w:r>
          </w:p>
          <w:p w:rsidR="003155D0" w:rsidRPr="00A80AEB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A80AEB">
              <w:rPr>
                <w:b/>
                <w:bCs/>
                <w:sz w:val="18"/>
                <w:szCs w:val="18"/>
              </w:rPr>
              <w:t>wyjaśnia przebieg reakcji zobojętniania</w:t>
            </w:r>
            <w:r>
              <w:rPr>
                <w:b/>
                <w:bCs/>
                <w:sz w:val="18"/>
                <w:szCs w:val="18"/>
              </w:rPr>
              <w:t xml:space="preserve"> i </w:t>
            </w:r>
            <w:r w:rsidRPr="00A80AEB">
              <w:rPr>
                <w:b/>
                <w:bCs/>
                <w:sz w:val="18"/>
                <w:szCs w:val="18"/>
              </w:rPr>
              <w:t>reakcji</w:t>
            </w:r>
            <w:r w:rsidRPr="00A80AE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80AEB">
              <w:rPr>
                <w:b/>
                <w:bCs/>
                <w:color w:val="000000"/>
                <w:sz w:val="18"/>
                <w:szCs w:val="18"/>
              </w:rPr>
              <w:t>strąceniowej</w:t>
            </w:r>
            <w:proofErr w:type="spellEnd"/>
          </w:p>
          <w:p w:rsidR="003155D0" w:rsidRPr="00E77A87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E77A87">
              <w:rPr>
                <w:b/>
                <w:bCs/>
                <w:color w:val="000000"/>
                <w:sz w:val="18"/>
                <w:szCs w:val="18"/>
              </w:rPr>
              <w:t>zapisuje równania reakcji</w:t>
            </w:r>
            <w:r w:rsidRPr="00E77A87">
              <w:rPr>
                <w:b/>
                <w:bCs/>
                <w:sz w:val="18"/>
                <w:szCs w:val="18"/>
              </w:rPr>
              <w:t xml:space="preserve"> </w:t>
            </w:r>
            <w:r w:rsidRPr="00E77A87">
              <w:rPr>
                <w:b/>
                <w:bCs/>
                <w:color w:val="000000"/>
                <w:sz w:val="18"/>
                <w:szCs w:val="18"/>
              </w:rPr>
              <w:t xml:space="preserve">otrzymywania soli </w:t>
            </w:r>
          </w:p>
          <w:p w:rsidR="003155D0" w:rsidRPr="00E77A87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ustala</w:t>
            </w:r>
            <w:r w:rsidRPr="00E77A87">
              <w:rPr>
                <w:color w:val="000000"/>
                <w:sz w:val="18"/>
                <w:szCs w:val="18"/>
              </w:rPr>
              <w:t>, korzystając z szeregu</w:t>
            </w:r>
            <w:r w:rsidRPr="00E77A87">
              <w:rPr>
                <w:sz w:val="18"/>
                <w:szCs w:val="18"/>
              </w:rPr>
              <w:t xml:space="preserve"> </w:t>
            </w:r>
            <w:r w:rsidRPr="00E77A87">
              <w:rPr>
                <w:color w:val="000000"/>
                <w:sz w:val="18"/>
                <w:szCs w:val="18"/>
              </w:rPr>
              <w:t>aktywności metali, które metale</w:t>
            </w:r>
            <w:r w:rsidRPr="00E77A87">
              <w:rPr>
                <w:sz w:val="18"/>
                <w:szCs w:val="18"/>
              </w:rPr>
              <w:t xml:space="preserve"> </w:t>
            </w:r>
            <w:r w:rsidRPr="00E77A87">
              <w:rPr>
                <w:color w:val="000000"/>
                <w:sz w:val="18"/>
                <w:szCs w:val="18"/>
              </w:rPr>
              <w:t>reagują z kwasami według</w:t>
            </w:r>
            <w:r w:rsidRPr="00E77A87">
              <w:rPr>
                <w:sz w:val="18"/>
                <w:szCs w:val="18"/>
              </w:rPr>
              <w:t xml:space="preserve"> </w:t>
            </w:r>
            <w:r w:rsidRPr="00E77A87">
              <w:rPr>
                <w:color w:val="000000"/>
                <w:sz w:val="18"/>
                <w:szCs w:val="18"/>
              </w:rPr>
              <w:t>schematu: metal + kwas </w:t>
            </w:r>
            <w:r w:rsidRPr="00BC429F">
              <w:rPr>
                <w:color w:val="000000"/>
                <w:sz w:val="18"/>
                <w:szCs w:val="18"/>
              </w:rPr>
              <w:sym w:font="Symbol" w:char="F0AE"/>
            </w:r>
            <w:r w:rsidRPr="00E77A87">
              <w:rPr>
                <w:color w:val="000000"/>
                <w:sz w:val="18"/>
                <w:szCs w:val="18"/>
              </w:rPr>
              <w:t> sól + wodór</w:t>
            </w:r>
          </w:p>
          <w:p w:rsidR="003155D0" w:rsidRPr="00BC429F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b/>
                <w:color w:val="000000"/>
                <w:sz w:val="18"/>
                <w:szCs w:val="18"/>
              </w:rPr>
            </w:pPr>
            <w:r w:rsidRPr="00BC429F">
              <w:rPr>
                <w:b/>
                <w:color w:val="000000"/>
                <w:sz w:val="18"/>
                <w:szCs w:val="18"/>
              </w:rPr>
              <w:t>projektuje i przeprowadza reakcję zobojętniania (</w:t>
            </w:r>
            <w:proofErr w:type="spellStart"/>
            <w:r w:rsidRPr="00BC429F">
              <w:rPr>
                <w:b/>
                <w:color w:val="000000"/>
                <w:sz w:val="18"/>
                <w:szCs w:val="18"/>
              </w:rPr>
              <w:t>HCl</w:t>
            </w:r>
            <w:proofErr w:type="spellEnd"/>
            <w:r w:rsidRPr="00E12A7C">
              <w:rPr>
                <w:color w:val="000000"/>
                <w:sz w:val="18"/>
                <w:szCs w:val="18"/>
              </w:rPr>
              <w:t xml:space="preserve"> </w:t>
            </w:r>
            <w:r w:rsidRPr="00BC429F">
              <w:rPr>
                <w:b/>
                <w:color w:val="000000"/>
                <w:sz w:val="18"/>
                <w:szCs w:val="18"/>
              </w:rPr>
              <w:t>+</w:t>
            </w:r>
            <w:r w:rsidRPr="00E12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429F">
              <w:rPr>
                <w:b/>
                <w:color w:val="000000"/>
                <w:sz w:val="18"/>
                <w:szCs w:val="18"/>
              </w:rPr>
              <w:t>NaOH</w:t>
            </w:r>
            <w:proofErr w:type="spellEnd"/>
            <w:r w:rsidRPr="00BC429F">
              <w:rPr>
                <w:b/>
                <w:color w:val="000000"/>
                <w:sz w:val="18"/>
                <w:szCs w:val="18"/>
              </w:rPr>
              <w:t>)</w:t>
            </w:r>
          </w:p>
          <w:p w:rsidR="003155D0" w:rsidRPr="00BC429F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color w:val="000000"/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swobodnie posługuje się tabelą rozpuszczalności</w:t>
            </w:r>
            <w:r>
              <w:rPr>
                <w:color w:val="000000"/>
                <w:sz w:val="18"/>
                <w:szCs w:val="18"/>
              </w:rPr>
              <w:t xml:space="preserve"> soli i wodorotlenków w wodzie</w:t>
            </w:r>
          </w:p>
          <w:p w:rsidR="003155D0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projektuje doświadczenia pozwalające otrzymać substancje </w:t>
            </w:r>
            <w:r>
              <w:rPr>
                <w:b/>
                <w:bCs/>
                <w:color w:val="000000"/>
                <w:sz w:val="18"/>
                <w:szCs w:val="18"/>
              </w:rPr>
              <w:t>średnio i trudno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 rozpuszczalne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(sole i 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>wodorotlenki) w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BC429F">
              <w:rPr>
                <w:b/>
                <w:bCs/>
                <w:color w:val="000000"/>
                <w:sz w:val="18"/>
                <w:szCs w:val="18"/>
              </w:rPr>
              <w:t xml:space="preserve">reakcjach </w:t>
            </w:r>
            <w:proofErr w:type="spellStart"/>
            <w:r w:rsidRPr="00BC429F">
              <w:rPr>
                <w:b/>
                <w:bCs/>
                <w:color w:val="000000"/>
                <w:sz w:val="18"/>
                <w:szCs w:val="18"/>
              </w:rPr>
              <w:t>strąceniowych</w:t>
            </w:r>
            <w:proofErr w:type="spellEnd"/>
          </w:p>
          <w:p w:rsidR="003155D0" w:rsidRPr="00E77A87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zapisuje</w:t>
            </w:r>
            <w:r w:rsidRPr="00E77A87">
              <w:rPr>
                <w:sz w:val="18"/>
                <w:szCs w:val="18"/>
              </w:rPr>
              <w:t xml:space="preserve"> odpowiednie równania reakcji w</w:t>
            </w:r>
            <w:r>
              <w:rPr>
                <w:sz w:val="18"/>
                <w:szCs w:val="18"/>
              </w:rPr>
              <w:t> formie cząsteczkowej i </w:t>
            </w:r>
            <w:r w:rsidRPr="00E77A87">
              <w:rPr>
                <w:sz w:val="18"/>
                <w:szCs w:val="18"/>
              </w:rPr>
              <w:t xml:space="preserve">jonowej </w:t>
            </w:r>
            <w:r>
              <w:rPr>
                <w:sz w:val="18"/>
                <w:szCs w:val="18"/>
              </w:rPr>
              <w:t>(</w:t>
            </w:r>
            <w:r w:rsidRPr="00E77A87">
              <w:rPr>
                <w:sz w:val="18"/>
                <w:szCs w:val="18"/>
              </w:rPr>
              <w:t>reakcj</w:t>
            </w:r>
            <w:r>
              <w:rPr>
                <w:sz w:val="18"/>
                <w:szCs w:val="18"/>
              </w:rPr>
              <w:t>e</w:t>
            </w:r>
            <w:r w:rsidRPr="00E77A87">
              <w:rPr>
                <w:sz w:val="18"/>
                <w:szCs w:val="18"/>
              </w:rPr>
              <w:t xml:space="preserve"> otrzymywania subs</w:t>
            </w:r>
            <w:r>
              <w:rPr>
                <w:sz w:val="18"/>
                <w:szCs w:val="18"/>
              </w:rPr>
              <w:t>tancji średnio i trudno rozpuszczalnych w </w:t>
            </w:r>
            <w:r w:rsidRPr="00E77A87">
              <w:rPr>
                <w:sz w:val="18"/>
                <w:szCs w:val="18"/>
              </w:rPr>
              <w:t xml:space="preserve">reakcjach </w:t>
            </w:r>
            <w:proofErr w:type="spellStart"/>
            <w:r w:rsidRPr="00E77A87">
              <w:rPr>
                <w:sz w:val="18"/>
                <w:szCs w:val="18"/>
              </w:rPr>
              <w:t>strąceniowych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3155D0" w:rsidRPr="00BC429F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podaje p</w:t>
            </w:r>
            <w:r w:rsidRPr="00BC429F">
              <w:rPr>
                <w:color w:val="000000"/>
                <w:sz w:val="18"/>
                <w:szCs w:val="18"/>
              </w:rPr>
              <w:t>rzykłady soli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występujących w przyrodzie</w:t>
            </w:r>
          </w:p>
          <w:p w:rsidR="003155D0" w:rsidRPr="00BC429F" w:rsidRDefault="003155D0" w:rsidP="003155D0">
            <w:pPr>
              <w:numPr>
                <w:ilvl w:val="0"/>
                <w:numId w:val="7"/>
              </w:numPr>
              <w:ind w:left="142" w:hanging="142"/>
              <w:rPr>
                <w:sz w:val="18"/>
                <w:szCs w:val="18"/>
              </w:rPr>
            </w:pPr>
            <w:r w:rsidRPr="00BC429F">
              <w:rPr>
                <w:color w:val="000000"/>
                <w:sz w:val="18"/>
                <w:szCs w:val="18"/>
              </w:rPr>
              <w:t>opisuje doświadczenia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przeprowadzane na lekcjach</w:t>
            </w:r>
            <w:r w:rsidRPr="00BC429F">
              <w:rPr>
                <w:sz w:val="18"/>
                <w:szCs w:val="18"/>
              </w:rPr>
              <w:t xml:space="preserve"> </w:t>
            </w:r>
            <w:r w:rsidRPr="00BC429F">
              <w:rPr>
                <w:color w:val="000000"/>
                <w:sz w:val="18"/>
                <w:szCs w:val="18"/>
              </w:rPr>
              <w:t>(schemat, obserwacje, wniosek)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F94C77" w:rsidRDefault="003155D0" w:rsidP="00F0768C">
            <w:pPr>
              <w:spacing w:before="240"/>
              <w:ind w:left="102" w:hanging="10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lastRenderedPageBreak/>
              <w:t>Uczeń: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t>wymienia metody otrzymywania soli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t>przewiduje, czy zajdzie dana reakcja chemiczna (poznane metody, tabela rozpuszczalności</w:t>
            </w:r>
            <w:r>
              <w:rPr>
                <w:sz w:val="18"/>
                <w:szCs w:val="18"/>
              </w:rPr>
              <w:t xml:space="preserve"> soli i wodorotlenków w wodzie</w:t>
            </w:r>
            <w:r w:rsidRPr="00F94C77">
              <w:rPr>
                <w:sz w:val="18"/>
                <w:szCs w:val="18"/>
              </w:rPr>
              <w:t>, szereg aktywności metali)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b/>
                <w:bCs/>
                <w:sz w:val="18"/>
                <w:szCs w:val="18"/>
              </w:rPr>
              <w:t xml:space="preserve">zapisuje </w:t>
            </w:r>
            <w:r w:rsidRPr="00F94C77">
              <w:rPr>
                <w:bCs/>
                <w:sz w:val="18"/>
                <w:szCs w:val="18"/>
              </w:rPr>
              <w:t>i odczytuje</w:t>
            </w:r>
            <w:r w:rsidRPr="00F94C77">
              <w:rPr>
                <w:b/>
                <w:bCs/>
                <w:sz w:val="18"/>
                <w:szCs w:val="18"/>
              </w:rPr>
              <w:t xml:space="preserve"> równania reakcji otrzymywania </w:t>
            </w:r>
            <w:r w:rsidRPr="00F94C77">
              <w:rPr>
                <w:bCs/>
                <w:sz w:val="18"/>
                <w:szCs w:val="18"/>
              </w:rPr>
              <w:t>dowolnej</w:t>
            </w:r>
            <w:r w:rsidRPr="00F94C77">
              <w:rPr>
                <w:b/>
                <w:bCs/>
                <w:sz w:val="18"/>
                <w:szCs w:val="18"/>
              </w:rPr>
              <w:t xml:space="preserve"> soli 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wyjaśnia, jakie zmiany zaszły w </w:t>
            </w:r>
            <w:r w:rsidRPr="00F94C77">
              <w:rPr>
                <w:sz w:val="18"/>
                <w:szCs w:val="18"/>
              </w:rPr>
              <w:t>odczynie roztworów poddanych reakcji zobojętniania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t xml:space="preserve">proponuje reakcję tworzenia soli </w:t>
            </w:r>
            <w:r>
              <w:rPr>
                <w:sz w:val="18"/>
                <w:szCs w:val="18"/>
              </w:rPr>
              <w:t>średnio i trudno rozpuszczalnej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b/>
                <w:sz w:val="18"/>
                <w:szCs w:val="18"/>
              </w:rPr>
              <w:t xml:space="preserve">przewiduje wynik reakcji </w:t>
            </w:r>
            <w:proofErr w:type="spellStart"/>
            <w:r w:rsidRPr="00F94C77">
              <w:rPr>
                <w:b/>
                <w:sz w:val="18"/>
                <w:szCs w:val="18"/>
              </w:rPr>
              <w:t>strąceniowej</w:t>
            </w:r>
            <w:proofErr w:type="spellEnd"/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t>identyfikuje sole na podstawie podanych informacji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sz w:val="18"/>
                <w:szCs w:val="18"/>
              </w:rPr>
              <w:t xml:space="preserve">podaje zastosowania reakcji </w:t>
            </w:r>
            <w:proofErr w:type="spellStart"/>
            <w:r w:rsidRPr="00F94C77">
              <w:rPr>
                <w:sz w:val="18"/>
                <w:szCs w:val="18"/>
              </w:rPr>
              <w:t>strąceniowych</w:t>
            </w:r>
            <w:proofErr w:type="spellEnd"/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sz w:val="18"/>
                <w:szCs w:val="18"/>
              </w:rPr>
            </w:pPr>
            <w:r w:rsidRPr="00F94C77">
              <w:rPr>
                <w:b/>
                <w:sz w:val="18"/>
                <w:szCs w:val="18"/>
              </w:rPr>
              <w:t>projektuje i przeprowadza doświadczenia</w:t>
            </w:r>
            <w:r w:rsidRPr="00F94C77">
              <w:rPr>
                <w:sz w:val="18"/>
                <w:szCs w:val="18"/>
              </w:rPr>
              <w:t xml:space="preserve"> dotyczące </w:t>
            </w:r>
            <w:r w:rsidRPr="00F94C77">
              <w:rPr>
                <w:b/>
                <w:sz w:val="18"/>
                <w:szCs w:val="18"/>
              </w:rPr>
              <w:t>otrzymywania soli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i/>
                <w:sz w:val="18"/>
                <w:szCs w:val="18"/>
                <w:u w:val="single"/>
              </w:rPr>
            </w:pPr>
            <w:r w:rsidRPr="00F94C77">
              <w:rPr>
                <w:sz w:val="18"/>
                <w:szCs w:val="18"/>
              </w:rPr>
              <w:t>przewiduje efekty zaprojektowanych doświadczeń dotyczących otrzymywania soli (różne metody)</w:t>
            </w:r>
          </w:p>
          <w:p w:rsidR="003155D0" w:rsidRPr="00F94C77" w:rsidRDefault="003155D0" w:rsidP="003155D0">
            <w:pPr>
              <w:numPr>
                <w:ilvl w:val="0"/>
                <w:numId w:val="8"/>
              </w:numPr>
              <w:ind w:left="142" w:hanging="142"/>
              <w:rPr>
                <w:i/>
                <w:sz w:val="18"/>
                <w:szCs w:val="18"/>
                <w:u w:val="single"/>
              </w:rPr>
            </w:pPr>
            <w:r w:rsidRPr="00F94C77">
              <w:rPr>
                <w:sz w:val="18"/>
                <w:szCs w:val="18"/>
              </w:rPr>
              <w:t xml:space="preserve">opisuje zaprojektowane </w:t>
            </w:r>
            <w:r w:rsidRPr="00F94C77">
              <w:rPr>
                <w:sz w:val="18"/>
                <w:szCs w:val="18"/>
              </w:rPr>
              <w:lastRenderedPageBreak/>
              <w:t>doświadczenia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5D0" w:rsidRPr="004F2FDC" w:rsidRDefault="003155D0" w:rsidP="00F0768C">
            <w:pPr>
              <w:spacing w:before="24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lastRenderedPageBreak/>
              <w:t>Uczeń:</w:t>
            </w:r>
          </w:p>
          <w:p w:rsidR="003155D0" w:rsidRPr="004F2FDC" w:rsidRDefault="003155D0" w:rsidP="003155D0">
            <w:pPr>
              <w:numPr>
                <w:ilvl w:val="0"/>
                <w:numId w:val="9"/>
              </w:numPr>
              <w:ind w:left="142" w:hanging="142"/>
              <w:rPr>
                <w:bCs/>
                <w:color w:val="000000"/>
                <w:sz w:val="18"/>
                <w:szCs w:val="18"/>
              </w:rPr>
            </w:pPr>
            <w:r w:rsidRPr="004F2FDC">
              <w:rPr>
                <w:bCs/>
                <w:color w:val="000000"/>
                <w:sz w:val="18"/>
                <w:szCs w:val="18"/>
              </w:rPr>
              <w:t>wys</w:t>
            </w:r>
            <w:r>
              <w:rPr>
                <w:bCs/>
                <w:color w:val="000000"/>
                <w:sz w:val="18"/>
                <w:szCs w:val="18"/>
              </w:rPr>
              <w:t>zukuje, porządkuje, porównuje i prezentuje informacje o </w:t>
            </w:r>
            <w:r w:rsidRPr="004F2FDC">
              <w:rPr>
                <w:bCs/>
                <w:color w:val="000000"/>
                <w:sz w:val="18"/>
                <w:szCs w:val="18"/>
              </w:rPr>
              <w:t>zastosowaniach najważniejszych soli: chlorków, węglanów, azotanów(V), siarczanów(VI)</w:t>
            </w:r>
            <w:r>
              <w:rPr>
                <w:bCs/>
                <w:color w:val="000000"/>
                <w:sz w:val="18"/>
                <w:szCs w:val="18"/>
              </w:rPr>
              <w:t xml:space="preserve"> i </w:t>
            </w:r>
            <w:r w:rsidRPr="004F2FDC">
              <w:rPr>
                <w:bCs/>
                <w:color w:val="000000"/>
                <w:sz w:val="18"/>
                <w:szCs w:val="18"/>
              </w:rPr>
              <w:t>fosforanów(V) (</w:t>
            </w:r>
            <w:proofErr w:type="spellStart"/>
            <w:r w:rsidRPr="004F2FDC">
              <w:rPr>
                <w:bCs/>
                <w:color w:val="000000"/>
                <w:sz w:val="18"/>
                <w:szCs w:val="18"/>
              </w:rPr>
              <w:t>ortofosforanów</w:t>
            </w:r>
            <w:proofErr w:type="spellEnd"/>
            <w:r w:rsidRPr="004F2FDC">
              <w:rPr>
                <w:bCs/>
                <w:color w:val="000000"/>
                <w:sz w:val="18"/>
                <w:szCs w:val="18"/>
              </w:rPr>
              <w:t>(V)).</w:t>
            </w:r>
          </w:p>
          <w:p w:rsidR="003155D0" w:rsidRPr="00F94C77" w:rsidRDefault="003155D0" w:rsidP="00F0768C">
            <w:pPr>
              <w:rPr>
                <w:sz w:val="18"/>
                <w:szCs w:val="18"/>
              </w:rPr>
            </w:pPr>
          </w:p>
        </w:tc>
      </w:tr>
    </w:tbl>
    <w:p w:rsidR="003155D0" w:rsidRDefault="003155D0"/>
    <w:p w:rsidR="003155D0" w:rsidRDefault="003155D0" w:rsidP="003155D0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3155D0" w:rsidRDefault="003155D0" w:rsidP="003155D0">
      <w:r>
        <w:rPr>
          <w:sz w:val="18"/>
          <w:szCs w:val="18"/>
        </w:rPr>
        <w:br w:type="page"/>
      </w: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Pr="00152412" w:rsidRDefault="00D372DD" w:rsidP="00D372DD">
      <w:pPr>
        <w:ind w:right="60"/>
        <w:jc w:val="center"/>
        <w:rPr>
          <w:rFonts w:eastAsia="Quasi-LucidaBright"/>
        </w:rPr>
      </w:pPr>
      <w:r w:rsidRPr="00152412">
        <w:rPr>
          <w:rFonts w:eastAsia="Swis721 WGL4 BT"/>
          <w:b/>
          <w:w w:val="74"/>
          <w:sz w:val="52"/>
          <w:szCs w:val="52"/>
        </w:rPr>
        <w:t>WYMAGANIA EDUKACYJNE</w:t>
      </w:r>
    </w:p>
    <w:p w:rsidR="00D372DD" w:rsidRPr="00152412" w:rsidRDefault="00D372DD" w:rsidP="00D372DD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 w:rsidRPr="00152412">
        <w:rPr>
          <w:rFonts w:eastAsia="Swis721 WGL4 BT"/>
          <w:b/>
          <w:w w:val="74"/>
          <w:sz w:val="52"/>
          <w:szCs w:val="52"/>
        </w:rPr>
        <w:t>Z CHEMII</w:t>
      </w:r>
      <w:r w:rsidRPr="00152412">
        <w:rPr>
          <w:rFonts w:eastAsia="Swis721 WGL4 BT"/>
          <w:b/>
          <w:w w:val="80"/>
          <w:sz w:val="52"/>
          <w:szCs w:val="52"/>
        </w:rPr>
        <w:t xml:space="preserve"> </w:t>
      </w:r>
    </w:p>
    <w:p w:rsidR="00D372DD" w:rsidRPr="00152412" w:rsidRDefault="00D372DD" w:rsidP="00D372DD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 w:rsidRPr="00152412">
        <w:rPr>
          <w:rFonts w:eastAsia="Swis721 WGL4 BT"/>
          <w:b/>
          <w:w w:val="80"/>
          <w:sz w:val="52"/>
          <w:szCs w:val="52"/>
        </w:rPr>
        <w:t>DLA</w:t>
      </w:r>
      <w:r w:rsidRPr="00152412">
        <w:rPr>
          <w:rFonts w:eastAsia="Swis721 WGL4 BT"/>
          <w:b/>
          <w:spacing w:val="56"/>
          <w:w w:val="80"/>
          <w:sz w:val="52"/>
          <w:szCs w:val="52"/>
        </w:rPr>
        <w:t xml:space="preserve"> </w:t>
      </w:r>
      <w:r w:rsidRPr="00152412">
        <w:rPr>
          <w:rFonts w:eastAsia="Swis721 WGL4 BT"/>
          <w:b/>
          <w:spacing w:val="1"/>
          <w:w w:val="80"/>
          <w:sz w:val="52"/>
          <w:szCs w:val="52"/>
        </w:rPr>
        <w:t>K</w:t>
      </w:r>
      <w:r w:rsidRPr="00152412">
        <w:rPr>
          <w:rFonts w:eastAsia="Swis721 WGL4 BT"/>
          <w:b/>
          <w:w w:val="80"/>
          <w:sz w:val="52"/>
          <w:szCs w:val="52"/>
        </w:rPr>
        <w:t>LASY</w:t>
      </w:r>
      <w:r w:rsidRPr="00152412">
        <w:rPr>
          <w:rFonts w:eastAsia="Swis721 WGL4 BT"/>
          <w:b/>
          <w:spacing w:val="39"/>
          <w:w w:val="80"/>
          <w:sz w:val="52"/>
          <w:szCs w:val="52"/>
        </w:rPr>
        <w:t xml:space="preserve"> </w:t>
      </w:r>
      <w:r w:rsidRPr="00152412">
        <w:rPr>
          <w:rFonts w:eastAsia="Swis721 WGL4 BT"/>
          <w:b/>
          <w:w w:val="80"/>
          <w:sz w:val="52"/>
          <w:szCs w:val="52"/>
        </w:rPr>
        <w:t>8.</w:t>
      </w:r>
    </w:p>
    <w:p w:rsidR="00D372DD" w:rsidRPr="004C628D" w:rsidRDefault="00D372DD" w:rsidP="00D372DD">
      <w:pPr>
        <w:ind w:left="885" w:right="871"/>
        <w:jc w:val="center"/>
        <w:rPr>
          <w:rFonts w:eastAsia="Swis721 WGL4 BT"/>
          <w:b/>
          <w:w w:val="78"/>
          <w:sz w:val="52"/>
          <w:szCs w:val="52"/>
        </w:rPr>
      </w:pPr>
      <w:r w:rsidRPr="00152412">
        <w:rPr>
          <w:rFonts w:eastAsia="Swis721 WGL4 BT"/>
          <w:b/>
          <w:w w:val="74"/>
          <w:sz w:val="52"/>
          <w:szCs w:val="52"/>
        </w:rPr>
        <w:t xml:space="preserve">niezbędne do otrzymania przez ucznia poszczególnych ocen </w:t>
      </w:r>
      <w:r>
        <w:rPr>
          <w:rFonts w:eastAsia="Swis721 WGL4 BT"/>
          <w:b/>
          <w:w w:val="74"/>
          <w:sz w:val="52"/>
          <w:szCs w:val="52"/>
        </w:rPr>
        <w:t xml:space="preserve">                   </w:t>
      </w:r>
      <w:r w:rsidRPr="00152412">
        <w:rPr>
          <w:rFonts w:eastAsia="Swis721 WGL4 BT"/>
          <w:b/>
          <w:w w:val="74"/>
          <w:sz w:val="52"/>
          <w:szCs w:val="52"/>
        </w:rPr>
        <w:t>klasyfikacyjnych</w:t>
      </w:r>
      <w:r>
        <w:rPr>
          <w:rFonts w:eastAsia="Swis721 WGL4 BT"/>
          <w:b/>
          <w:w w:val="78"/>
          <w:sz w:val="52"/>
          <w:szCs w:val="52"/>
        </w:rPr>
        <w:t xml:space="preserve"> </w:t>
      </w:r>
      <w:r w:rsidRPr="00152412">
        <w:rPr>
          <w:rFonts w:eastAsia="Swis721 WGL4 BT"/>
          <w:b/>
          <w:w w:val="80"/>
          <w:sz w:val="52"/>
          <w:szCs w:val="52"/>
        </w:rPr>
        <w:t>w II se</w:t>
      </w:r>
      <w:r>
        <w:rPr>
          <w:rFonts w:eastAsia="Swis721 WGL4 BT"/>
          <w:b/>
          <w:w w:val="80"/>
          <w:sz w:val="52"/>
          <w:szCs w:val="52"/>
        </w:rPr>
        <w:t xml:space="preserve">mestrze </w:t>
      </w:r>
    </w:p>
    <w:p w:rsidR="00D372DD" w:rsidRPr="00152412" w:rsidRDefault="00D372DD" w:rsidP="00D372DD">
      <w:pPr>
        <w:jc w:val="center"/>
        <w:rPr>
          <w:rFonts w:eastAsia="Swis721 WGL4 BT"/>
          <w:b/>
          <w:w w:val="80"/>
          <w:sz w:val="32"/>
          <w:szCs w:val="32"/>
        </w:rPr>
      </w:pPr>
      <w:r w:rsidRPr="00152412">
        <w:rPr>
          <w:rFonts w:eastAsia="Swis721 WGL4 BT"/>
          <w:b/>
          <w:w w:val="80"/>
          <w:sz w:val="32"/>
          <w:szCs w:val="32"/>
        </w:rPr>
        <w:t>Podstawa prawna: Art. 44b ust. 6. pkt. 1. Ustawy z</w:t>
      </w:r>
    </w:p>
    <w:p w:rsidR="00D372DD" w:rsidRPr="00152412" w:rsidRDefault="00D372DD" w:rsidP="00D372DD">
      <w:pPr>
        <w:jc w:val="center"/>
        <w:rPr>
          <w:rFonts w:eastAsia="Swis721 WGL4 BT"/>
          <w:b/>
          <w:w w:val="80"/>
          <w:sz w:val="32"/>
          <w:szCs w:val="32"/>
        </w:rPr>
      </w:pPr>
      <w:r w:rsidRPr="00152412">
        <w:rPr>
          <w:rFonts w:eastAsia="Swis721 WGL4 BT"/>
          <w:b/>
          <w:w w:val="80"/>
          <w:sz w:val="32"/>
          <w:szCs w:val="32"/>
        </w:rPr>
        <w:t>dnia 7 września 1991 r. o systemie oświaty (Dz. U. z</w:t>
      </w:r>
    </w:p>
    <w:p w:rsidR="00D372DD" w:rsidRDefault="00D372DD" w:rsidP="00D372DD">
      <w:pPr>
        <w:shd w:val="clear" w:color="auto" w:fill="FFFFFF"/>
        <w:jc w:val="center"/>
        <w:rPr>
          <w:b/>
          <w:lang w:eastAsia="en-US"/>
        </w:rPr>
      </w:pPr>
      <w:r w:rsidRPr="00152412">
        <w:rPr>
          <w:rFonts w:eastAsia="Swis721 WGL4 BT"/>
          <w:b/>
          <w:w w:val="80"/>
          <w:sz w:val="32"/>
          <w:szCs w:val="32"/>
        </w:rPr>
        <w:t>2021 r. poz. 1915</w:t>
      </w: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D372DD" w:rsidRDefault="00D372DD" w:rsidP="00695E6C">
      <w:pPr>
        <w:shd w:val="clear" w:color="auto" w:fill="FFFFFF"/>
        <w:rPr>
          <w:b/>
          <w:lang w:eastAsia="en-US"/>
        </w:rPr>
      </w:pPr>
    </w:p>
    <w:p w:rsidR="00695E6C" w:rsidRPr="00BC429F" w:rsidRDefault="00695E6C" w:rsidP="00695E6C">
      <w:pPr>
        <w:shd w:val="clear" w:color="auto" w:fill="FFFFFF"/>
        <w:rPr>
          <w:b/>
          <w:lang w:eastAsia="en-US"/>
        </w:rPr>
      </w:pPr>
      <w:r>
        <w:rPr>
          <w:b/>
          <w:lang w:eastAsia="en-US"/>
        </w:rPr>
        <w:lastRenderedPageBreak/>
        <w:t>IX</w:t>
      </w:r>
      <w:r w:rsidRPr="00BC429F">
        <w:rPr>
          <w:b/>
          <w:lang w:eastAsia="en-US"/>
        </w:rPr>
        <w:t xml:space="preserve">. </w:t>
      </w:r>
      <w:r>
        <w:rPr>
          <w:b/>
          <w:lang w:eastAsia="en-US"/>
        </w:rPr>
        <w:t>Z</w:t>
      </w:r>
      <w:r w:rsidRPr="00BC429F">
        <w:rPr>
          <w:b/>
          <w:lang w:eastAsia="en-US"/>
        </w:rPr>
        <w:t xml:space="preserve">wiązki </w:t>
      </w:r>
      <w:r>
        <w:rPr>
          <w:b/>
          <w:lang w:eastAsia="en-US"/>
        </w:rPr>
        <w:t>węgla z</w:t>
      </w:r>
      <w:r w:rsidRPr="00BC429F">
        <w:rPr>
          <w:b/>
          <w:lang w:eastAsia="en-US"/>
        </w:rPr>
        <w:t xml:space="preserve"> wodorem</w:t>
      </w:r>
    </w:p>
    <w:p w:rsidR="00695E6C" w:rsidRPr="00401CBC" w:rsidRDefault="00695E6C" w:rsidP="00695E6C">
      <w:pPr>
        <w:spacing w:after="187" w:line="1" w:lineRule="exact"/>
        <w:ind w:left="-181"/>
        <w:rPr>
          <w:rFonts w:eastAsia="Calibri"/>
          <w:sz w:val="18"/>
          <w:szCs w:val="18"/>
          <w:lang w:eastAsia="en-US"/>
        </w:rPr>
      </w:pPr>
    </w:p>
    <w:tbl>
      <w:tblPr>
        <w:tblW w:w="15025" w:type="dxa"/>
        <w:jc w:val="center"/>
        <w:tblInd w:w="-51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05"/>
        <w:gridCol w:w="3005"/>
        <w:gridCol w:w="3005"/>
        <w:gridCol w:w="3005"/>
        <w:gridCol w:w="3005"/>
      </w:tblGrid>
      <w:tr w:rsidR="00695E6C" w:rsidRPr="00401CBC" w:rsidTr="00F0768C">
        <w:trPr>
          <w:trHeight w:val="491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tabs>
                <w:tab w:val="left" w:pos="118"/>
              </w:tabs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 w:rsidR="00695E6C" w:rsidRPr="00401CBC" w:rsidRDefault="00695E6C" w:rsidP="00F0768C">
            <w:pPr>
              <w:spacing w:after="240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 w:rsidR="00695E6C" w:rsidRPr="00401CBC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 w:rsidR="00695E6C" w:rsidRPr="00401CBC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 w:rsidR="00695E6C" w:rsidRPr="00401CBC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95E6C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 w:rsidR="00695E6C" w:rsidRPr="00401CBC" w:rsidRDefault="00695E6C" w:rsidP="00F0768C">
            <w:pPr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 w:rsidR="00695E6C" w:rsidRPr="00401CBC" w:rsidTr="00F0768C">
        <w:trPr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BC429F" w:rsidRDefault="00695E6C" w:rsidP="00F0768C">
            <w:pPr>
              <w:spacing w:before="240"/>
              <w:ind w:left="102" w:hanging="10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Pr="009B72BC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 w:rsidRPr="009B72BC">
              <w:rPr>
                <w:rFonts w:eastAsia="Calibri"/>
                <w:sz w:val="18"/>
                <w:szCs w:val="18"/>
                <w:lang w:eastAsia="en-US"/>
              </w:rPr>
              <w:t xml:space="preserve">wyjaśnia pojęcie </w:t>
            </w:r>
            <w:r w:rsidRPr="009B72BC">
              <w:rPr>
                <w:rFonts w:eastAsia="Calibri"/>
                <w:i/>
                <w:sz w:val="18"/>
                <w:szCs w:val="18"/>
                <w:lang w:eastAsia="en-US"/>
              </w:rPr>
              <w:t xml:space="preserve">związki organiczne </w:t>
            </w:r>
          </w:p>
          <w:p w:rsidR="00695E6C" w:rsidRPr="00634C3E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 w:rsidRPr="00634C3E">
              <w:rPr>
                <w:rFonts w:eastAsia="Calibri"/>
                <w:spacing w:val="-4"/>
                <w:sz w:val="18"/>
                <w:szCs w:val="18"/>
                <w:lang w:eastAsia="en-US"/>
              </w:rPr>
              <w:t>podaje przykłady związków chemicznych zawierających węgiel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stosuje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>BHP w pracy z tlenkiem węgla(II)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definiuje pojęcie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węglowodory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i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definiuje pojęcie </w:t>
            </w:r>
            <w:r w:rsidRPr="00BC429F">
              <w:rPr>
                <w:rFonts w:eastAsia="Calibri"/>
                <w:i/>
                <w:spacing w:val="-1"/>
                <w:sz w:val="18"/>
                <w:szCs w:val="18"/>
                <w:lang w:eastAsia="en-US"/>
              </w:rPr>
              <w:t>szereg homologiczny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definiuje pojęcia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: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/>
                <w:bCs/>
                <w:i/>
                <w:spacing w:val="1"/>
                <w:sz w:val="18"/>
                <w:szCs w:val="18"/>
                <w:lang w:eastAsia="en-US"/>
              </w:rPr>
              <w:t xml:space="preserve">węglowodory </w:t>
            </w:r>
            <w:r w:rsidRPr="00BC429F"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>nasycone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, </w:t>
            </w:r>
            <w:r w:rsidRPr="00BC429F"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>węglowodory nienasycone, alkany, alkeny</w:t>
            </w:r>
            <w:r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>,</w:t>
            </w:r>
            <w:r w:rsidRPr="00BC429F">
              <w:rPr>
                <w:rFonts w:eastAsia="Calibri"/>
                <w:b/>
                <w:bCs/>
                <w:i/>
                <w:spacing w:val="-5"/>
                <w:sz w:val="18"/>
                <w:szCs w:val="18"/>
                <w:lang w:eastAsia="en-US"/>
              </w:rPr>
              <w:t xml:space="preserve"> alkiny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zalicza</w:t>
            </w:r>
            <w:r w:rsidRPr="00BC429F"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 alkany do węglowodorów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nasyconych, a alkeny i alkiny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–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do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t>nienasyconych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zapisuje wz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ory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sumaryczn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e: alkanów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, alken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ów i alkinów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 podanej liczbie atomów węgla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rysuje wzory strukturalne i </w:t>
            </w:r>
            <w:proofErr w:type="spellStart"/>
            <w:r w:rsidRPr="009B72BC">
              <w:rPr>
                <w:rFonts w:eastAsia="Calibri"/>
                <w:b/>
                <w:sz w:val="18"/>
                <w:szCs w:val="18"/>
                <w:lang w:eastAsia="en-US"/>
              </w:rPr>
              <w:t>półstrukturalne</w:t>
            </w:r>
            <w:proofErr w:type="spellEnd"/>
            <w:r w:rsidRPr="009B72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(grupowe)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  <w:r w:rsidRPr="009B72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alkanów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, alkenów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i alkinów o 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łańcuchach prostych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(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do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czterech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atomów węgla w cząsteczce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)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podaje nazwy systematyczne alkanów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(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do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czterech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atomów węgla w cząsteczce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)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podaje wzory ogólne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:</w:t>
            </w: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alkanów,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alkenów i </w:t>
            </w:r>
            <w:r w:rsidRPr="00BC429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alkinów</w:t>
            </w:r>
          </w:p>
          <w:p w:rsidR="00695E6C" w:rsidRPr="005238E9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5238E9">
              <w:rPr>
                <w:rFonts w:eastAsia="Calibri"/>
                <w:sz w:val="18"/>
                <w:szCs w:val="18"/>
                <w:lang w:eastAsia="en-US"/>
              </w:rPr>
              <w:t xml:space="preserve">podaje </w:t>
            </w:r>
            <w:r>
              <w:rPr>
                <w:rFonts w:eastAsia="Calibri"/>
                <w:sz w:val="18"/>
                <w:szCs w:val="18"/>
                <w:lang w:eastAsia="en-US"/>
              </w:rPr>
              <w:t>zasady tworzenia nazw alkenów i </w:t>
            </w:r>
            <w:r w:rsidRPr="005238E9">
              <w:rPr>
                <w:rFonts w:eastAsia="Calibri"/>
                <w:sz w:val="18"/>
                <w:szCs w:val="18"/>
                <w:lang w:eastAsia="en-US"/>
              </w:rPr>
              <w:t>alkinów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przyporządkowuje dany 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węglowodór do odpowiedniego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szeregu homologicznego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budowę i występowanie metanu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lastRenderedPageBreak/>
              <w:t>opisuje</w:t>
            </w: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 xml:space="preserve"> właściwości fizyczne i </w:t>
            </w:r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chemiczne metanu, etanu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, na czym polegają spalanie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całkowite i 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spalanie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niecałkowite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zapisuje równania reakcji spalania całkowitego i </w:t>
            </w: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 xml:space="preserve">spalania </w:t>
            </w:r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niecałkowitego metanu, etanu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podaje wzory sumaryczne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i 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strukturalne </w:t>
            </w:r>
            <w:proofErr w:type="spellStart"/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i </w:t>
            </w:r>
            <w:proofErr w:type="spellStart"/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opisuje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najważniejsze 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właściwości </w:t>
            </w:r>
            <w:proofErr w:type="spellStart"/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etenu</w:t>
            </w:r>
            <w:proofErr w:type="spellEnd"/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 i </w:t>
            </w:r>
            <w:proofErr w:type="spellStart"/>
            <w:r w:rsidRPr="00BC429F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definiuje pojęcia: </w:t>
            </w:r>
            <w:r w:rsidRPr="00BC429F">
              <w:rPr>
                <w:rFonts w:eastAsia="Calibri"/>
                <w:i/>
                <w:sz w:val="18"/>
                <w:szCs w:val="18"/>
                <w:lang w:eastAsia="en-US"/>
              </w:rPr>
              <w:t>polimeryzacja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BC429F">
              <w:rPr>
                <w:rFonts w:eastAsia="Calibri"/>
                <w:i/>
                <w:spacing w:val="-2"/>
                <w:sz w:val="18"/>
                <w:szCs w:val="18"/>
                <w:lang w:eastAsia="en-US"/>
              </w:rPr>
              <w:t>monomer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i </w:t>
            </w:r>
            <w:r w:rsidRPr="00BC429F">
              <w:rPr>
                <w:rFonts w:eastAsia="Calibri"/>
                <w:i/>
                <w:spacing w:val="-2"/>
                <w:sz w:val="18"/>
                <w:szCs w:val="18"/>
                <w:lang w:eastAsia="en-US"/>
              </w:rPr>
              <w:t>polimer</w:t>
            </w:r>
          </w:p>
          <w:p w:rsidR="00695E6C" w:rsidRPr="00BC429F" w:rsidRDefault="00695E6C" w:rsidP="00695E6C">
            <w:pPr>
              <w:numPr>
                <w:ilvl w:val="0"/>
                <w:numId w:val="10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wpływ węglowodorów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nasyconych i 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węglowodorów </w:t>
            </w:r>
            <w:r w:rsidRPr="00BC429F">
              <w:rPr>
                <w:rFonts w:eastAsia="Calibri"/>
                <w:spacing w:val="-7"/>
                <w:sz w:val="18"/>
                <w:szCs w:val="18"/>
                <w:lang w:eastAsia="en-US"/>
              </w:rPr>
              <w:t xml:space="preserve">nienasyconych na 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wodę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bromową (lub </w:t>
            </w:r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roztwór manganianu(VII) potasu)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BC429F" w:rsidRDefault="00695E6C" w:rsidP="00F0768C">
            <w:pPr>
              <w:spacing w:before="240"/>
              <w:ind w:left="102" w:hanging="102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wyjaśnia pojęcie </w:t>
            </w:r>
            <w:r w:rsidRPr="00BC429F">
              <w:rPr>
                <w:rFonts w:eastAsia="Calibri"/>
                <w:i/>
                <w:sz w:val="18"/>
                <w:szCs w:val="18"/>
                <w:lang w:eastAsia="en-US"/>
              </w:rPr>
              <w:t>szereg homologiczny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tworz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y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nazw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y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alkenów i alkinów na podstawie nazw 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odpowiednich 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alkanów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>zapisuje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wzory</w:t>
            </w:r>
            <w:r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:</w:t>
            </w:r>
            <w:r w:rsidRPr="00BC429F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 sumaryczne, strukturalne i </w:t>
            </w:r>
            <w:proofErr w:type="spellStart"/>
            <w:r w:rsidRPr="007D62CB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>półstrukturalne</w:t>
            </w:r>
            <w:proofErr w:type="spellEnd"/>
            <w:r w:rsidRPr="007D62CB"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 xml:space="preserve"> (grupowe);</w:t>
            </w: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>podaje nazwy</w:t>
            </w:r>
            <w:r>
              <w:rPr>
                <w:rFonts w:eastAsia="Calibri"/>
                <w:b/>
                <w:spacing w:val="1"/>
                <w:sz w:val="18"/>
                <w:szCs w:val="18"/>
                <w:lang w:eastAsia="en-US"/>
              </w:rPr>
              <w:t>: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alkanów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, alkenów i alkinów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buduje model cząsteczki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: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metanu,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wyjaśnia różnicę między spalaniem całkowitym 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spalaniem 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>niecałkowitym</w:t>
            </w:r>
          </w:p>
          <w:p w:rsidR="00695E6C" w:rsidRPr="009B72BC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opisuje właściwości fizyczne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i </w:t>
            </w:r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chemiczne (spalanie) alkanów </w:t>
            </w:r>
            <w:r w:rsidRPr="009B72BC">
              <w:rPr>
                <w:rFonts w:eastAsia="Calibri"/>
                <w:bCs/>
                <w:sz w:val="18"/>
                <w:szCs w:val="18"/>
                <w:lang w:eastAsia="en-US"/>
              </w:rPr>
              <w:t>(metanu, etanu)</w:t>
            </w:r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oraz </w:t>
            </w:r>
            <w:proofErr w:type="spellStart"/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etenu</w:t>
            </w:r>
            <w:proofErr w:type="spellEnd"/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etynu</w:t>
            </w:r>
            <w:proofErr w:type="spellEnd"/>
            <w:r w:rsidRPr="009B72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695E6C" w:rsidRPr="00F77AA8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F77AA8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zapisuje</w:t>
            </w:r>
            <w:r w:rsidRPr="00F77AA8">
              <w:rPr>
                <w:rFonts w:eastAsia="Calibri"/>
                <w:sz w:val="18"/>
                <w:szCs w:val="18"/>
                <w:lang w:eastAsia="en-US"/>
              </w:rPr>
              <w:t xml:space="preserve"> i odczytuje </w:t>
            </w:r>
            <w:r w:rsidRPr="00F77AA8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równania </w:t>
            </w:r>
            <w:r w:rsidRPr="00F77AA8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reakcji</w:t>
            </w:r>
            <w:r w:rsidRPr="00F77AA8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</w:t>
            </w:r>
            <w:r w:rsidRPr="00F77AA8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spalania metanu, </w:t>
            </w:r>
            <w:r w:rsidRPr="00F77AA8"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>etanu</w:t>
            </w:r>
            <w:r w:rsidRPr="00F77AA8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, przy 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ograniczonym i nieograniczonym</w:t>
            </w:r>
            <w:r w:rsidRPr="00F77AA8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dostępie tlenu</w:t>
            </w:r>
            <w:r w:rsidRPr="00F77AA8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F77AA8">
              <w:rPr>
                <w:rFonts w:eastAsia="Calibri"/>
                <w:spacing w:val="-4"/>
                <w:sz w:val="18"/>
                <w:szCs w:val="18"/>
                <w:lang w:eastAsia="en-US"/>
              </w:rPr>
              <w:t>pisze równania</w:t>
            </w:r>
            <w:r>
              <w:rPr>
                <w:rFonts w:eastAsia="Calibri"/>
                <w:color w:val="00B050"/>
                <w:spacing w:val="-4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reakcji </w:t>
            </w:r>
            <w:r w:rsidRPr="00F77AA8">
              <w:rPr>
                <w:rFonts w:eastAsia="Calibri"/>
                <w:spacing w:val="-4"/>
                <w:sz w:val="18"/>
                <w:szCs w:val="18"/>
                <w:lang w:eastAsia="en-US"/>
              </w:rPr>
              <w:t>spalania</w:t>
            </w:r>
            <w:r>
              <w:rPr>
                <w:rFonts w:eastAsia="Calibri"/>
                <w:color w:val="00B050"/>
                <w:spacing w:val="-4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i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proofErr w:type="spellStart"/>
            <w:r w:rsidRPr="00BC429F">
              <w:rPr>
                <w:rFonts w:eastAsia="Calibri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porównuje budowę </w:t>
            </w:r>
            <w:proofErr w:type="spellStart"/>
            <w:r w:rsidRPr="00BC429F">
              <w:rPr>
                <w:rFonts w:eastAsia="Calibri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BC429F">
              <w:rPr>
                <w:rFonts w:eastAsia="Calibri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wyjaśnia, na czym polegają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reakcje przyłączania i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polimeryzacji</w:t>
            </w:r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wyjaśnia, jak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można 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>doświadcz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alnie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odróżnić </w:t>
            </w:r>
            <w:r w:rsidRPr="00BC429F"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węglowodory nasycone od</w:t>
            </w:r>
            <w:r w:rsidRPr="00BC429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węglowodorów </w:t>
            </w:r>
            <w:r w:rsidRPr="00BC429F"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  <w:t>nienasyconych,</w:t>
            </w:r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t xml:space="preserve"> np. metan od </w:t>
            </w:r>
            <w:proofErr w:type="spellStart"/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t xml:space="preserve"> czy </w:t>
            </w:r>
            <w:proofErr w:type="spellStart"/>
            <w:r w:rsidRPr="00BC429F">
              <w:rPr>
                <w:rFonts w:eastAsia="Calibri"/>
                <w:spacing w:val="-5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wyjaśnia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, od czego zależą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właściwości węglowodorów</w:t>
            </w:r>
          </w:p>
          <w:p w:rsidR="00695E6C" w:rsidRPr="00C91BAF" w:rsidRDefault="00695E6C" w:rsidP="00695E6C">
            <w:pPr>
              <w:numPr>
                <w:ilvl w:val="0"/>
                <w:numId w:val="11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7E6C9C">
              <w:rPr>
                <w:rFonts w:eastAsia="Calibri"/>
                <w:spacing w:val="-1"/>
                <w:sz w:val="18"/>
                <w:szCs w:val="18"/>
                <w:lang w:eastAsia="en-US"/>
              </w:rPr>
              <w:t>podaje obserwacje do wykonywanych na lekcji doświadczeń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BC429F" w:rsidRDefault="00695E6C" w:rsidP="00F0768C">
            <w:pPr>
              <w:spacing w:before="240"/>
              <w:ind w:left="102" w:hanging="102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tworzy wz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ory</w:t>
            </w: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ogóln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e</w:t>
            </w: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alkanów, alkenów, alkinów (na podstawie wzorów kolejnych </w:t>
            </w:r>
            <w:r w:rsidRPr="008244BC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związków chemicznych w danym szeregu homologicznym)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>proponuje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sposób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doświadczaln</w:t>
            </w:r>
            <w:r>
              <w:rPr>
                <w:rFonts w:eastAsia="Calibri"/>
                <w:sz w:val="18"/>
                <w:szCs w:val="18"/>
                <w:lang w:eastAsia="en-US"/>
              </w:rPr>
              <w:t>ego wykrycia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produkt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ów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spalania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zapisuje</w:t>
            </w: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równania reakcji</w:t>
            </w:r>
            <w:r w:rsidRPr="00BC429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spalania alkanów przy 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ograniczonym i nieograniczonym</w:t>
            </w:r>
            <w:r w:rsidRPr="00BC429F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 dostępie tlenu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zapisuje</w:t>
            </w:r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 xml:space="preserve"> równania reakcji</w:t>
            </w:r>
            <w:r w:rsidRPr="00BC429F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Cs/>
                <w:spacing w:val="-3"/>
                <w:sz w:val="18"/>
                <w:szCs w:val="18"/>
                <w:lang w:eastAsia="en-US"/>
              </w:rPr>
              <w:t>spalania</w:t>
            </w:r>
            <w:r w:rsidRPr="00BC429F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etenu</w:t>
            </w:r>
            <w:proofErr w:type="spellEnd"/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otrzymywania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odczytuje podane równania </w:t>
            </w:r>
            <w:r w:rsidRPr="00BC429F">
              <w:rPr>
                <w:rFonts w:eastAsia="Calibri"/>
                <w:spacing w:val="-10"/>
                <w:sz w:val="18"/>
                <w:szCs w:val="18"/>
                <w:lang w:eastAsia="en-US"/>
              </w:rPr>
              <w:t>reakcji chemicznej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z w:val="18"/>
                <w:szCs w:val="18"/>
                <w:u w:val="single"/>
                <w:lang w:eastAsia="en-US"/>
              </w:rPr>
            </w:pP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 </w:t>
            </w:r>
            <w:proofErr w:type="spellStart"/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etynu</w:t>
            </w:r>
            <w:proofErr w:type="spellEnd"/>
            <w:r w:rsidRPr="00BC429F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z bromem, </w:t>
            </w:r>
            <w:r w:rsidRPr="007E6C9C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polimeryzacji</w:t>
            </w:r>
            <w:r w:rsidRPr="007E6C9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7E6C9C">
              <w:rPr>
                <w:rFonts w:eastAsia="Calibri"/>
                <w:b/>
                <w:bCs/>
                <w:spacing w:val="-9"/>
                <w:sz w:val="18"/>
                <w:szCs w:val="18"/>
                <w:lang w:eastAsia="en-US"/>
              </w:rPr>
              <w:t>etenu</w:t>
            </w:r>
            <w:proofErr w:type="spellEnd"/>
            <w:r w:rsidRPr="00BC429F">
              <w:rPr>
                <w:rFonts w:eastAsia="Calibri"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:rsidR="00695E6C" w:rsidRPr="00BC429F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rolę katalizatora w reakcji chemicznej</w:t>
            </w:r>
          </w:p>
          <w:p w:rsidR="00695E6C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CB049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wyjaśnia zależność między długością </w:t>
            </w:r>
            <w:r w:rsidRPr="00CB049E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 xml:space="preserve">łańcucha węglowego </w:t>
            </w:r>
            <w:r w:rsidRPr="00CB049E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a</w:t>
            </w:r>
            <w:r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 </w:t>
            </w:r>
            <w:r w:rsidRPr="00CB049E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właściwościami</w:t>
            </w:r>
            <w:r w:rsidRPr="00CB049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fizycznymi </w:t>
            </w:r>
            <w:r w:rsidRPr="00CB049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alkanów</w:t>
            </w:r>
            <w:r w:rsidRPr="00CB049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(np. </w:t>
            </w:r>
            <w:r w:rsidRPr="00CB049E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stanem skupienia</w:t>
            </w:r>
            <w:r w:rsidRPr="00CB049E">
              <w:rPr>
                <w:rFonts w:eastAsia="Calibri"/>
                <w:spacing w:val="-1"/>
                <w:sz w:val="18"/>
                <w:szCs w:val="18"/>
                <w:lang w:eastAsia="en-US"/>
              </w:rPr>
              <w:t>, lotnością, palnością</w:t>
            </w:r>
            <w:r w:rsidRPr="008244BC">
              <w:rPr>
                <w:rFonts w:eastAsia="Calibri"/>
                <w:spacing w:val="-1"/>
                <w:sz w:val="18"/>
                <w:szCs w:val="18"/>
                <w:lang w:eastAsia="en-US"/>
              </w:rPr>
              <w:t>, gęstością, temperaturą topnienia i wrzenia)</w:t>
            </w:r>
            <w:r w:rsidRPr="00CB049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</w:p>
          <w:p w:rsidR="00695E6C" w:rsidRPr="00A426E8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5238E9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wyjaśnia, co jest przyczyną większej</w:t>
            </w:r>
            <w:r w:rsidRPr="005238E9">
              <w:rPr>
                <w:rFonts w:eastAsia="Calibri"/>
                <w:bCs/>
                <w:spacing w:val="-3"/>
                <w:sz w:val="18"/>
                <w:szCs w:val="18"/>
                <w:lang w:eastAsia="en-US"/>
              </w:rPr>
              <w:t xml:space="preserve"> reaktywności węglo</w:t>
            </w:r>
            <w:r w:rsidRPr="005238E9">
              <w:rPr>
                <w:rFonts w:eastAsia="Calibri"/>
                <w:spacing w:val="-1"/>
                <w:sz w:val="18"/>
                <w:szCs w:val="18"/>
                <w:lang w:eastAsia="en-US"/>
              </w:rPr>
              <w:t>wodorów nienasyconych</w:t>
            </w:r>
            <w:r w:rsidRPr="00A426E8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w porównani</w:t>
            </w:r>
            <w:r w:rsidRPr="00A426E8">
              <w:rPr>
                <w:rFonts w:eastAsia="Calibri"/>
                <w:bCs/>
                <w:spacing w:val="-1"/>
                <w:sz w:val="18"/>
                <w:szCs w:val="18"/>
                <w:lang w:eastAsia="en-US"/>
              </w:rPr>
              <w:t>u z węglowodoram</w:t>
            </w:r>
            <w:r w:rsidRPr="00A426E8">
              <w:rPr>
                <w:rFonts w:eastAsia="Calibri"/>
                <w:spacing w:val="-1"/>
                <w:sz w:val="18"/>
                <w:szCs w:val="18"/>
                <w:lang w:eastAsia="en-US"/>
              </w:rPr>
              <w:t>i nasyconymi</w:t>
            </w:r>
          </w:p>
          <w:p w:rsidR="00695E6C" w:rsidRPr="00CB049E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</w:pPr>
            <w:r w:rsidRPr="00A426E8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projektuje doświadczenie chemiczne</w:t>
            </w:r>
            <w:r w:rsidRPr="00A426E8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CB049E">
              <w:rPr>
                <w:rFonts w:eastAsia="Calibri"/>
                <w:b/>
                <w:sz w:val="18"/>
                <w:szCs w:val="18"/>
                <w:lang w:eastAsia="en-US"/>
              </w:rPr>
              <w:t>u</w:t>
            </w:r>
            <w:r w:rsidRPr="00A426E8"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możliwiające odróżnie</w:t>
            </w:r>
            <w:r w:rsidRPr="00CB049E">
              <w:rPr>
                <w:rFonts w:eastAsia="Calibri"/>
                <w:b/>
                <w:sz w:val="18"/>
                <w:szCs w:val="18"/>
                <w:lang w:eastAsia="en-US"/>
              </w:rPr>
              <w:t>n</w:t>
            </w:r>
            <w:r w:rsidRPr="00A426E8"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 xml:space="preserve">ie </w:t>
            </w:r>
            <w:r w:rsidRPr="00A426E8"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lastRenderedPageBreak/>
              <w:t>węglowodorów nasyconych</w:t>
            </w:r>
            <w:r w:rsidRPr="00CB049E"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 xml:space="preserve"> od</w:t>
            </w:r>
            <w:r w:rsidRPr="00CB049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węglowodorów </w:t>
            </w:r>
            <w:r w:rsidRPr="00CB049E">
              <w:rPr>
                <w:rFonts w:eastAsia="Calibri"/>
                <w:b/>
                <w:spacing w:val="-5"/>
                <w:sz w:val="18"/>
                <w:szCs w:val="18"/>
                <w:lang w:eastAsia="en-US"/>
              </w:rPr>
              <w:t>nienasyconych</w:t>
            </w:r>
          </w:p>
          <w:p w:rsidR="00695E6C" w:rsidRPr="00D177A1" w:rsidRDefault="00695E6C" w:rsidP="00695E6C">
            <w:pPr>
              <w:numPr>
                <w:ilvl w:val="0"/>
                <w:numId w:val="12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CB049E"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przeprowadzane</w:t>
            </w:r>
            <w:r w:rsidRPr="00CB049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A34674" w:rsidRDefault="00695E6C" w:rsidP="00F0768C">
            <w:pPr>
              <w:spacing w:before="240"/>
              <w:ind w:left="102" w:hanging="10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A34674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Pr="00A34674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analizuje</w:t>
            </w:r>
            <w:r w:rsidRPr="00A34674">
              <w:rPr>
                <w:rFonts w:eastAsia="Calibri"/>
                <w:sz w:val="18"/>
                <w:szCs w:val="18"/>
                <w:lang w:eastAsia="en-US"/>
              </w:rPr>
              <w:t xml:space="preserve"> właściwości </w:t>
            </w:r>
            <w:r w:rsidRPr="00A34674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 w:rsidR="00695E6C" w:rsidRPr="00A34674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A34674">
              <w:rPr>
                <w:rFonts w:eastAsia="Calibri"/>
                <w:spacing w:val="-1"/>
                <w:sz w:val="18"/>
                <w:szCs w:val="18"/>
                <w:lang w:eastAsia="en-US"/>
              </w:rPr>
              <w:t>porównuje właściwości węglowodorów nasyconych i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 węglowodorów </w:t>
            </w:r>
            <w:r w:rsidRPr="00A34674">
              <w:rPr>
                <w:rFonts w:eastAsia="Calibri"/>
                <w:spacing w:val="-1"/>
                <w:sz w:val="18"/>
                <w:szCs w:val="18"/>
                <w:lang w:eastAsia="en-US"/>
              </w:rPr>
              <w:t>nienasyconych</w:t>
            </w:r>
          </w:p>
          <w:p w:rsidR="00695E6C" w:rsidRPr="00BC429F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opisuje</w:t>
            </w:r>
            <w:r w:rsidRPr="00BC429F"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 wpływ wiązania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wielokrotnego w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 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cząsteczce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węglowodoru na jego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reaktywność</w:t>
            </w:r>
          </w:p>
          <w:p w:rsidR="00695E6C" w:rsidRPr="00BC429F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przyłączania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np.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 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bromowodoru,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wodoru, chloru) do węglowodorów zawierających wiązanie 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wielokrotne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695E6C" w:rsidRPr="00BC429F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1"/>
                <w:sz w:val="18"/>
                <w:szCs w:val="18"/>
                <w:lang w:eastAsia="en-US"/>
              </w:rPr>
              <w:t>projektuje</w:t>
            </w:r>
            <w:r w:rsidRPr="00BC429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C429F"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 dotyczące węglowodorów</w:t>
            </w:r>
          </w:p>
          <w:p w:rsidR="00695E6C" w:rsidRPr="00BC429F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analizuje znaczenie węglowodorów w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 </w:t>
            </w:r>
            <w:r w:rsidRPr="00BC429F">
              <w:rPr>
                <w:rFonts w:eastAsia="Calibri"/>
                <w:spacing w:val="-2"/>
                <w:sz w:val="18"/>
                <w:szCs w:val="18"/>
                <w:lang w:eastAsia="en-US"/>
              </w:rPr>
              <w:t>życiu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codziennym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Default="00695E6C" w:rsidP="00F0768C">
            <w:pPr>
              <w:spacing w:before="24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C23AC0">
              <w:rPr>
                <w:rFonts w:eastAsia="Calibri"/>
                <w:sz w:val="18"/>
                <w:szCs w:val="18"/>
                <w:lang w:eastAsia="en-US"/>
              </w:rPr>
              <w:t>wyszukuje, porządkuje i prezentuje informacje o naturalnych źródłach węglowodorów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23AC0">
              <w:rPr>
                <w:rFonts w:eastAsia="Calibri"/>
                <w:sz w:val="18"/>
                <w:szCs w:val="18"/>
                <w:lang w:eastAsia="en-US"/>
              </w:rPr>
              <w:t>oraz o produktach destylacji ropy naftowej i ich zastosowaniach</w:t>
            </w:r>
          </w:p>
          <w:p w:rsidR="00695E6C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wyszukuje informacje na temat zastosowań alkanów,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etenu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etynu</w:t>
            </w:r>
            <w:proofErr w:type="spellEnd"/>
          </w:p>
          <w:p w:rsidR="00695E6C" w:rsidRPr="00A34674" w:rsidRDefault="00695E6C" w:rsidP="00695E6C">
            <w:pPr>
              <w:numPr>
                <w:ilvl w:val="0"/>
                <w:numId w:val="13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wyszukuje, porządkuje i prezentuje informacje o właściwościach i zastosowaniu polietylenu </w:t>
            </w:r>
          </w:p>
        </w:tc>
      </w:tr>
    </w:tbl>
    <w:p w:rsidR="00695E6C" w:rsidRDefault="00695E6C" w:rsidP="00695E6C">
      <w:pPr>
        <w:shd w:val="clear" w:color="auto" w:fill="FFFFFF"/>
        <w:rPr>
          <w:rStyle w:val="ui-provider"/>
        </w:rPr>
      </w:pPr>
    </w:p>
    <w:p w:rsidR="00695E6C" w:rsidRDefault="00695E6C" w:rsidP="00695E6C">
      <w:pPr>
        <w:rPr>
          <w:sz w:val="22"/>
          <w:szCs w:val="22"/>
        </w:rPr>
      </w:pPr>
      <w:r>
        <w:rPr>
          <w:rStyle w:val="ui-provider"/>
        </w:rPr>
        <w:t> </w:t>
      </w:r>
      <w:r>
        <w:t>Ocenę celującą otrzymuje uczeń, który opanował wszystkie treści z podstawy programowej oraz rozwiązuje zadania o wysokim stopniu trudności.</w:t>
      </w: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color w:val="000000"/>
          <w:spacing w:val="-1"/>
          <w:sz w:val="18"/>
          <w:szCs w:val="18"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b/>
          <w:bCs/>
          <w:lang w:eastAsia="en-US"/>
        </w:rPr>
      </w:pPr>
    </w:p>
    <w:p w:rsidR="00695E6C" w:rsidRDefault="00695E6C" w:rsidP="00695E6C">
      <w:pPr>
        <w:shd w:val="clear" w:color="auto" w:fill="FFFFFF"/>
        <w:rPr>
          <w:rFonts w:eastAsia="Calibri"/>
          <w:b/>
          <w:bCs/>
          <w:lang w:eastAsia="en-US"/>
        </w:rPr>
      </w:pPr>
    </w:p>
    <w:p w:rsidR="00695E6C" w:rsidRPr="0076138E" w:rsidRDefault="00695E6C" w:rsidP="00695E6C">
      <w:pPr>
        <w:shd w:val="clear" w:color="auto" w:fill="FFFFFF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lastRenderedPageBreak/>
        <w:t>X</w:t>
      </w:r>
      <w:r w:rsidRPr="0076138E">
        <w:rPr>
          <w:rFonts w:eastAsia="Calibri"/>
          <w:b/>
          <w:bCs/>
          <w:lang w:eastAsia="en-US"/>
        </w:rPr>
        <w:t>. Pochodne węglowodorów</w:t>
      </w:r>
    </w:p>
    <w:p w:rsidR="00695E6C" w:rsidRPr="00401CBC" w:rsidRDefault="00695E6C" w:rsidP="00695E6C">
      <w:pPr>
        <w:spacing w:after="187" w:line="1" w:lineRule="exact"/>
        <w:ind w:left="-181"/>
        <w:rPr>
          <w:rFonts w:eastAsia="Calibri"/>
          <w:sz w:val="18"/>
          <w:szCs w:val="18"/>
          <w:lang w:eastAsia="en-US"/>
        </w:rPr>
      </w:pPr>
    </w:p>
    <w:tbl>
      <w:tblPr>
        <w:tblW w:w="15025" w:type="dxa"/>
        <w:jc w:val="center"/>
        <w:tblInd w:w="-79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05"/>
        <w:gridCol w:w="3005"/>
        <w:gridCol w:w="3005"/>
        <w:gridCol w:w="3005"/>
        <w:gridCol w:w="3005"/>
      </w:tblGrid>
      <w:tr w:rsidR="00695E6C" w:rsidRPr="00401CBC" w:rsidTr="00F0768C">
        <w:trPr>
          <w:trHeight w:val="495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76138E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 w:rsidR="00695E6C" w:rsidRPr="0076138E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76138E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 w:rsidR="00695E6C" w:rsidRPr="0076138E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76138E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 w:rsidR="00695E6C" w:rsidRPr="0076138E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76138E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 w:rsidR="00695E6C" w:rsidRPr="0076138E" w:rsidRDefault="00695E6C" w:rsidP="00F0768C">
            <w:pPr>
              <w:spacing w:after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Default="00695E6C" w:rsidP="00F0768C">
            <w:pPr>
              <w:spacing w:before="24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 w:rsidR="00695E6C" w:rsidRPr="0076138E" w:rsidRDefault="00695E6C" w:rsidP="00F0768C">
            <w:pPr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 w:rsidR="00695E6C" w:rsidRPr="00401CBC" w:rsidTr="00F0768C">
        <w:trPr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Default="00695E6C" w:rsidP="00F0768C">
            <w:pPr>
              <w:spacing w:before="240"/>
              <w:ind w:left="102" w:hanging="102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Pr="00D633EF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D633EF">
              <w:rPr>
                <w:rFonts w:eastAsia="Calibri"/>
                <w:spacing w:val="-1"/>
                <w:sz w:val="18"/>
                <w:szCs w:val="18"/>
                <w:lang w:eastAsia="en-US"/>
              </w:rPr>
              <w:t>dowodzi, że alkohole, kwasy</w:t>
            </w:r>
            <w:r w:rsidRPr="00D633E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633EF"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karboksylowe, estry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i </w:t>
            </w:r>
            <w:r>
              <w:rPr>
                <w:rFonts w:eastAsia="Calibri"/>
                <w:sz w:val="18"/>
                <w:szCs w:val="18"/>
                <w:lang w:eastAsia="en-US"/>
              </w:rPr>
              <w:t>a</w:t>
            </w:r>
            <w:r w:rsidRPr="00D633EF">
              <w:rPr>
                <w:rFonts w:eastAsia="Calibri"/>
                <w:spacing w:val="-3"/>
                <w:sz w:val="18"/>
                <w:szCs w:val="18"/>
                <w:lang w:eastAsia="en-US"/>
              </w:rPr>
              <w:t>minokwasy są pochodnymi</w:t>
            </w:r>
            <w:r w:rsidRPr="00D633E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633EF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opisuje budowę pochodnych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węglowodorów (grupa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węglowodorowa + grupa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funkcyjna)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wymienia pierwiastki chemiczne wchodzące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w skład pochodnych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węglowodorów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zalicza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daną substancję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organiczną do odpowiedniej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grupy związków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chemicznych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wyjaśnia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>, co to jest grupa funkcyjna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z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aznacza grupy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funkcyjne w 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alkoholach, kwasach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karboksylowych, estrach,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aminokwasach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;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podaje ich nazwy</w:t>
            </w:r>
          </w:p>
          <w:p w:rsidR="00695E6C" w:rsidRPr="00C80332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zapisuje wzory ogólne alkoholi, 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>kwasów karboksylowych i estrów</w:t>
            </w:r>
          </w:p>
          <w:p w:rsidR="00695E6C" w:rsidRPr="005238E9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/>
                <w:spacing w:val="-4"/>
                <w:sz w:val="18"/>
                <w:szCs w:val="18"/>
                <w:lang w:eastAsia="en-US"/>
              </w:rPr>
            </w:pPr>
            <w:r w:rsidRPr="005238E9"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 xml:space="preserve">dzieli alkohole na </w:t>
            </w:r>
            <w:proofErr w:type="spellStart"/>
            <w:r w:rsidRPr="005238E9"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mon</w:t>
            </w:r>
            <w:r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ohydroksylowe</w:t>
            </w:r>
            <w:proofErr w:type="spellEnd"/>
            <w:r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 xml:space="preserve"> i </w:t>
            </w:r>
            <w:proofErr w:type="spellStart"/>
            <w:r w:rsidRPr="005238E9"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  <w:t>polihydroksylowe</w:t>
            </w:r>
            <w:proofErr w:type="spellEnd"/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z</w:t>
            </w:r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apisuje wzory sumaryczne i rysuje wzory </w:t>
            </w:r>
            <w:proofErr w:type="spellStart"/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półstrukturalne</w:t>
            </w:r>
            <w:proofErr w:type="spellEnd"/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(grupowe)</w:t>
            </w:r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, strukturalne 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alkoholi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3CA7">
              <w:rPr>
                <w:rFonts w:eastAsia="Calibri"/>
                <w:b/>
                <w:sz w:val="18"/>
                <w:szCs w:val="18"/>
                <w:lang w:eastAsia="en-US"/>
              </w:rPr>
              <w:t>monohydroksylowych</w:t>
            </w:r>
            <w:proofErr w:type="spellEnd"/>
            <w:r w:rsidRPr="00C83CA7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o łańcuchach prostych </w:t>
            </w:r>
            <w:r w:rsidRPr="00C83CA7">
              <w:rPr>
                <w:b/>
                <w:sz w:val="18"/>
                <w:szCs w:val="18"/>
              </w:rPr>
              <w:t>zawiera</w:t>
            </w:r>
            <w:r>
              <w:rPr>
                <w:b/>
                <w:sz w:val="18"/>
                <w:szCs w:val="18"/>
              </w:rPr>
              <w:t>jących do czterech atomów węgla w </w:t>
            </w:r>
            <w:r w:rsidRPr="00C83CA7">
              <w:rPr>
                <w:b/>
                <w:sz w:val="18"/>
                <w:szCs w:val="18"/>
              </w:rPr>
              <w:t>cząsteczce</w:t>
            </w:r>
          </w:p>
          <w:p w:rsidR="00695E6C" w:rsidRPr="005238E9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wyjaśnia</w:t>
            </w:r>
            <w:r w:rsidRPr="00A2727A">
              <w:rPr>
                <w:rFonts w:eastAsia="Calibri"/>
                <w:spacing w:val="-2"/>
                <w:sz w:val="18"/>
                <w:szCs w:val="18"/>
                <w:lang w:eastAsia="en-US"/>
              </w:rPr>
              <w:t>, co to są nazwy</w:t>
            </w:r>
            <w:r w:rsidRPr="00A426E8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A2727A">
              <w:rPr>
                <w:rFonts w:eastAsia="Calibri"/>
                <w:spacing w:val="-3"/>
                <w:sz w:val="18"/>
                <w:szCs w:val="18"/>
                <w:lang w:eastAsia="en-US"/>
              </w:rPr>
              <w:t>z</w:t>
            </w:r>
            <w:r w:rsidRPr="00A426E8">
              <w:rPr>
                <w:rFonts w:eastAsia="Calibri"/>
                <w:spacing w:val="-4"/>
                <w:sz w:val="18"/>
                <w:szCs w:val="18"/>
                <w:lang w:eastAsia="en-US"/>
              </w:rPr>
              <w:t>wyczajow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e i nazwy </w:t>
            </w:r>
            <w:r w:rsidRPr="00A426E8">
              <w:rPr>
                <w:rFonts w:eastAsia="Calibri"/>
                <w:spacing w:val="-4"/>
                <w:sz w:val="18"/>
                <w:szCs w:val="18"/>
                <w:lang w:eastAsia="en-US"/>
              </w:rPr>
              <w:t>sys</w:t>
            </w:r>
            <w:r w:rsidRPr="00A426E8">
              <w:rPr>
                <w:rFonts w:eastAsia="Calibri"/>
                <w:spacing w:val="-2"/>
                <w:sz w:val="18"/>
                <w:szCs w:val="18"/>
                <w:lang w:eastAsia="en-US"/>
              </w:rPr>
              <w:t>tematyczne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tworzy nazwy systematyczne</w:t>
            </w:r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alkoholi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3CA7">
              <w:rPr>
                <w:rFonts w:eastAsia="Calibri"/>
                <w:b/>
                <w:sz w:val="18"/>
                <w:szCs w:val="18"/>
                <w:lang w:eastAsia="en-US"/>
              </w:rPr>
              <w:t>monohydroksylowych</w:t>
            </w:r>
            <w:proofErr w:type="spellEnd"/>
            <w:r w:rsidRPr="00C83CA7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o łańcuchach prostych </w:t>
            </w:r>
            <w:r w:rsidRPr="00C83CA7">
              <w:rPr>
                <w:b/>
                <w:sz w:val="18"/>
                <w:szCs w:val="18"/>
              </w:rPr>
              <w:t>zawiera</w:t>
            </w:r>
            <w:r>
              <w:rPr>
                <w:b/>
                <w:sz w:val="18"/>
                <w:szCs w:val="18"/>
              </w:rPr>
              <w:t>jących do czterech atomów węgla w </w:t>
            </w:r>
            <w:r w:rsidRPr="00C83CA7">
              <w:rPr>
                <w:b/>
                <w:sz w:val="18"/>
                <w:szCs w:val="18"/>
              </w:rPr>
              <w:t>cząsteczce</w:t>
            </w:r>
            <w:r w:rsidRPr="0076138E"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>, podaje zwyczajowe</w:t>
            </w:r>
            <w:r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Cs/>
                <w:spacing w:val="-4"/>
                <w:sz w:val="18"/>
                <w:szCs w:val="18"/>
                <w:lang w:eastAsia="en-US"/>
              </w:rPr>
              <w:t xml:space="preserve">(metanolu, etanolu) 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lastRenderedPageBreak/>
              <w:t xml:space="preserve">rysuje wzory </w:t>
            </w:r>
            <w:proofErr w:type="spellStart"/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półstrukturalne</w:t>
            </w:r>
            <w:proofErr w:type="spellEnd"/>
            <w:r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 xml:space="preserve"> (grupowe)</w:t>
            </w:r>
            <w:r w:rsidRPr="0076138E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, strukturalne kwasów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mono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karboksylowych</w:t>
            </w:r>
            <w:proofErr w:type="spellEnd"/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 o łańcuchach prostych zawierających do dwóch atomów węgla w cząsteczce; 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podaje ich nazwy </w:t>
            </w:r>
            <w:r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systematyczne i 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>zwyczajowe</w:t>
            </w:r>
            <w:r>
              <w:rPr>
                <w:rFonts w:eastAsia="Calibri"/>
                <w:bCs/>
                <w:spacing w:val="-5"/>
                <w:sz w:val="18"/>
                <w:szCs w:val="18"/>
                <w:lang w:eastAsia="en-US"/>
              </w:rPr>
              <w:t xml:space="preserve"> (kwasu metanowego i kwasu </w:t>
            </w:r>
            <w:r w:rsidRPr="0076138E">
              <w:rPr>
                <w:rFonts w:eastAsia="Calibri"/>
                <w:bCs/>
                <w:spacing w:val="-5"/>
                <w:sz w:val="18"/>
                <w:szCs w:val="18"/>
                <w:lang w:eastAsia="en-US"/>
              </w:rPr>
              <w:t>etanowego)</w:t>
            </w:r>
            <w:r w:rsidRPr="0076138E">
              <w:rPr>
                <w:rFonts w:eastAsia="Calibri"/>
                <w:b/>
                <w:bCs/>
                <w:spacing w:val="-5"/>
                <w:sz w:val="18"/>
                <w:szCs w:val="18"/>
                <w:lang w:eastAsia="en-US"/>
              </w:rPr>
              <w:t xml:space="preserve"> </w:t>
            </w:r>
          </w:p>
          <w:p w:rsidR="00695E6C" w:rsidRPr="00A426E8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 w:rsidRPr="00A2727A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zaznacza </w:t>
            </w:r>
            <w:r w:rsidRPr="00A2727A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resztę kwasową </w:t>
            </w:r>
            <w:r w:rsidRPr="00A2727A">
              <w:rPr>
                <w:rFonts w:eastAsia="Calibri"/>
                <w:spacing w:val="-2"/>
                <w:sz w:val="18"/>
                <w:szCs w:val="18"/>
                <w:lang w:eastAsia="en-US"/>
              </w:rPr>
              <w:t>we wzorze kwasu</w:t>
            </w:r>
            <w:r w:rsidRPr="00A2727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2727A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karboksylowego </w:t>
            </w:r>
          </w:p>
          <w:p w:rsidR="00695E6C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A426E8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opisuje </w:t>
            </w:r>
            <w:r w:rsidRPr="00A426E8">
              <w:rPr>
                <w:rFonts w:eastAsia="Calibri"/>
                <w:spacing w:val="-2"/>
                <w:sz w:val="18"/>
                <w:szCs w:val="18"/>
                <w:lang w:eastAsia="en-US"/>
              </w:rPr>
              <w:t>najw</w:t>
            </w:r>
            <w:r w:rsidRPr="00A2727A">
              <w:rPr>
                <w:rFonts w:eastAsia="Calibri"/>
                <w:sz w:val="18"/>
                <w:szCs w:val="18"/>
                <w:lang w:eastAsia="en-US"/>
              </w:rPr>
              <w:t>a</w:t>
            </w:r>
            <w:r w:rsidRPr="00A426E8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żniejsze </w:t>
            </w:r>
            <w:r w:rsidRPr="00A426E8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właściwości metan</w:t>
            </w:r>
            <w:r w:rsidRPr="00A2727A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o</w:t>
            </w:r>
            <w:r w:rsidRPr="0076138E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lu</w:t>
            </w:r>
            <w:r w:rsidRPr="0076138E">
              <w:rPr>
                <w:rFonts w:eastAsia="Calibri"/>
                <w:bCs/>
                <w:spacing w:val="-2"/>
                <w:sz w:val="18"/>
                <w:szCs w:val="18"/>
                <w:lang w:eastAsia="en-US"/>
              </w:rPr>
              <w:t xml:space="preserve">, </w:t>
            </w:r>
            <w:r w:rsidRPr="0076138E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etanolu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 i 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glicerolu 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76138E"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 xml:space="preserve">kwasów </w:t>
            </w:r>
            <w:r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  <w:t>o</w:t>
            </w:r>
            <w:r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ctowego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i m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rówkowego</w:t>
            </w:r>
          </w:p>
          <w:p w:rsidR="00695E6C" w:rsidRPr="0085481D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b/>
                <w:spacing w:val="-3"/>
                <w:sz w:val="18"/>
                <w:szCs w:val="18"/>
                <w:lang w:eastAsia="en-US"/>
              </w:rPr>
            </w:pPr>
            <w:r w:rsidRPr="0085481D">
              <w:rPr>
                <w:b/>
                <w:sz w:val="18"/>
                <w:szCs w:val="18"/>
              </w:rPr>
              <w:t>bada właściwości fizyczne glicerolu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zapisuje równanie reakcji spalania metanolu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7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dzieli kwasy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karboksylow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e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na nasycone i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 w:rsidRPr="0076138E">
              <w:rPr>
                <w:rFonts w:eastAsia="Calibri"/>
                <w:spacing w:val="-7"/>
                <w:sz w:val="18"/>
                <w:szCs w:val="18"/>
                <w:lang w:eastAsia="en-US"/>
              </w:rPr>
              <w:t>nienasycone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wymienia najważniejsze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kwasy tłuszczowe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opisuje </w:t>
            </w:r>
            <w:r w:rsidRPr="0076138E">
              <w:rPr>
                <w:rFonts w:eastAsia="Calibri"/>
                <w:bCs/>
                <w:sz w:val="18"/>
                <w:szCs w:val="18"/>
                <w:lang w:eastAsia="en-US"/>
              </w:rPr>
              <w:t>najważniejsze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właściwości długołańcuchowych kwasów karboksylowych 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>stearynowego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i 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oleinowego)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definiuje pojęcie </w:t>
            </w:r>
            <w:r w:rsidRPr="0076138E">
              <w:rPr>
                <w:rFonts w:eastAsia="Calibri"/>
                <w:i/>
                <w:spacing w:val="1"/>
                <w:sz w:val="18"/>
                <w:szCs w:val="18"/>
                <w:lang w:eastAsia="en-US"/>
              </w:rPr>
              <w:t>mydła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wymienia związki chemiczne, </w:t>
            </w:r>
            <w:r>
              <w:rPr>
                <w:rFonts w:eastAsia="Calibri"/>
                <w:spacing w:val="1"/>
                <w:sz w:val="18"/>
                <w:szCs w:val="18"/>
                <w:lang w:eastAsia="en-US"/>
              </w:rPr>
              <w:t>które są</w:t>
            </w:r>
            <w:r w:rsidRPr="0076138E">
              <w:rPr>
                <w:rFonts w:eastAsia="Calibri"/>
                <w:spacing w:val="1"/>
                <w:sz w:val="18"/>
                <w:szCs w:val="18"/>
                <w:lang w:eastAsia="en-US"/>
              </w:rPr>
              <w:t xml:space="preserve"> substratami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reakcji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>estryfikacji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definiuje pojęcie </w:t>
            </w:r>
            <w:r w:rsidRPr="0076138E">
              <w:rPr>
                <w:rFonts w:eastAsia="Calibri"/>
                <w:i/>
                <w:spacing w:val="-1"/>
                <w:sz w:val="18"/>
                <w:szCs w:val="18"/>
                <w:lang w:eastAsia="en-US"/>
              </w:rPr>
              <w:t>estry</w:t>
            </w:r>
          </w:p>
          <w:p w:rsidR="00695E6C" w:rsidRPr="00534D38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zagrożenia związane z</w:t>
            </w:r>
            <w:r>
              <w:rPr>
                <w:rFonts w:eastAsia="Calibri"/>
                <w:sz w:val="18"/>
                <w:szCs w:val="18"/>
                <w:lang w:eastAsia="en-US"/>
              </w:rPr>
              <w:t> 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alkoholami (metanol, etanol)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opisuje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najważniejsze </w:t>
            </w:r>
            <w:r>
              <w:rPr>
                <w:rFonts w:eastAsia="Calibri"/>
                <w:b/>
                <w:spacing w:val="-2"/>
                <w:sz w:val="18"/>
                <w:szCs w:val="18"/>
                <w:lang w:eastAsia="en-US"/>
              </w:rPr>
              <w:t>zastosowania metanolu i etanolu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wśród poznanych substancji wskazuje te, które mają szkodliwy wpływ na organizm</w:t>
            </w:r>
          </w:p>
          <w:p w:rsidR="00695E6C" w:rsidRPr="0076138E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mawia budowę i właściwości 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>aminokwas</w:t>
            </w:r>
            <w:r>
              <w:rPr>
                <w:rFonts w:eastAsia="Calibri"/>
                <w:sz w:val="18"/>
                <w:szCs w:val="18"/>
                <w:lang w:eastAsia="en-US"/>
              </w:rPr>
              <w:t>ów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>na przykładzie glicyny</w:t>
            </w:r>
            <w:r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:rsidR="00695E6C" w:rsidRPr="00D647EA" w:rsidRDefault="00695E6C" w:rsidP="00695E6C">
            <w:pPr>
              <w:numPr>
                <w:ilvl w:val="0"/>
                <w:numId w:val="15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podaje przykłady występowania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aminokwasów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401CBC" w:rsidRDefault="00695E6C" w:rsidP="00F0768C">
            <w:pPr>
              <w:shd w:val="clear" w:color="auto" w:fill="FFFFFF"/>
              <w:spacing w:before="240"/>
              <w:ind w:left="102" w:hanging="10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5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nazwy i wzory omawianych grup funkcyjnych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wyjaśnia, co to są alkohole </w:t>
            </w:r>
            <w:proofErr w:type="spellStart"/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polihydroksylowe</w:t>
            </w:r>
            <w:proofErr w:type="spellEnd"/>
          </w:p>
          <w:p w:rsidR="00695E6C" w:rsidRPr="005238E9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238E9">
              <w:rPr>
                <w:rFonts w:eastAsia="Calibri"/>
                <w:b/>
                <w:color w:val="000000"/>
                <w:spacing w:val="1"/>
                <w:sz w:val="18"/>
                <w:szCs w:val="18"/>
                <w:lang w:eastAsia="en-US"/>
              </w:rPr>
              <w:t>zapisuje wzory i podaje</w:t>
            </w:r>
            <w:r w:rsidRPr="005238E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238E9"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 xml:space="preserve">nazwy alkoholi </w:t>
            </w:r>
            <w:proofErr w:type="spellStart"/>
            <w:r>
              <w:rPr>
                <w:b/>
                <w:sz w:val="18"/>
                <w:szCs w:val="18"/>
              </w:rPr>
              <w:t>monohydroksylowych</w:t>
            </w:r>
            <w:proofErr w:type="spellEnd"/>
            <w:r>
              <w:rPr>
                <w:b/>
                <w:sz w:val="18"/>
                <w:szCs w:val="18"/>
              </w:rPr>
              <w:t xml:space="preserve"> o </w:t>
            </w:r>
            <w:r w:rsidRPr="005238E9">
              <w:rPr>
                <w:b/>
                <w:sz w:val="18"/>
                <w:szCs w:val="18"/>
              </w:rPr>
              <w:t>łańcuchach prostych (zawiera</w:t>
            </w:r>
            <w:r>
              <w:rPr>
                <w:b/>
                <w:sz w:val="18"/>
                <w:szCs w:val="18"/>
              </w:rPr>
              <w:t>jących do czterech atomów węgla w </w:t>
            </w:r>
            <w:r w:rsidRPr="005238E9">
              <w:rPr>
                <w:b/>
                <w:sz w:val="18"/>
                <w:szCs w:val="18"/>
              </w:rPr>
              <w:t>cząsteczce)</w:t>
            </w:r>
          </w:p>
          <w:p w:rsidR="00695E6C" w:rsidRPr="00251B50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zapisuje wzory sumaryczny i </w:t>
            </w:r>
            <w:proofErr w:type="spellStart"/>
            <w:r w:rsidRPr="00251B50">
              <w:rPr>
                <w:b/>
                <w:sz w:val="18"/>
                <w:szCs w:val="18"/>
              </w:rPr>
              <w:t>półstrukturalny</w:t>
            </w:r>
            <w:proofErr w:type="spellEnd"/>
            <w:r w:rsidRPr="00251B50">
              <w:rPr>
                <w:b/>
                <w:sz w:val="18"/>
                <w:szCs w:val="18"/>
              </w:rPr>
              <w:t xml:space="preserve"> (grupowy)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51B50"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  <w:t>propano-1,2,3-triolu (glicerolu)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uzasadnia stwierdzenie, że alkoho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le i 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kwasy karboksylowe tworzą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szeregi homologiczne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podaje odczyn roztworu alkoholu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spalania </w:t>
            </w:r>
            <w:r w:rsidRPr="00401CBC">
              <w:rPr>
                <w:rFonts w:eastAsia="Calibri"/>
                <w:b/>
                <w:bCs/>
                <w:color w:val="000000"/>
                <w:spacing w:val="-5"/>
                <w:sz w:val="18"/>
                <w:szCs w:val="18"/>
                <w:lang w:eastAsia="en-US"/>
              </w:rPr>
              <w:t>etanolu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podaje przykłady kwas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ów organicznych występujących w 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przyrodzie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(kwasy: mrówkowy, szczawiowy, cytrynowy)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b/>
                <w:bCs/>
                <w:color w:val="000000"/>
                <w:spacing w:val="1"/>
                <w:sz w:val="18"/>
                <w:szCs w:val="18"/>
              </w:rPr>
            </w:pPr>
            <w:r w:rsidRPr="00401CBC"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tworzy nazwy prostych kwasów karboksylowych </w:t>
            </w:r>
            <w:r w:rsidRPr="005238E9"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(do 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czterech</w:t>
            </w:r>
            <w:r w:rsidRPr="005238E9"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 atomów węgla w cząsteczce) i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 </w:t>
            </w:r>
            <w:r w:rsidRPr="00401CBC"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zapisuje ich wzory </w:t>
            </w:r>
            <w:r>
              <w:rPr>
                <w:bCs/>
                <w:color w:val="000000"/>
                <w:spacing w:val="1"/>
                <w:sz w:val="18"/>
                <w:szCs w:val="18"/>
              </w:rPr>
              <w:t>sumaryczne i </w:t>
            </w:r>
            <w:r w:rsidRPr="00401CBC">
              <w:rPr>
                <w:b/>
                <w:bCs/>
                <w:color w:val="000000"/>
                <w:spacing w:val="1"/>
                <w:sz w:val="18"/>
                <w:szCs w:val="18"/>
              </w:rPr>
              <w:t>strukturalne</w:t>
            </w:r>
          </w:p>
          <w:p w:rsidR="00695E6C" w:rsidRPr="0085481D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podaje właściwości 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metanowego (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mrówkowego) i 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etanowego (octowego)</w:t>
            </w:r>
          </w:p>
          <w:p w:rsidR="00695E6C" w:rsidRPr="0085481D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 w:rsidRPr="0085481D">
              <w:rPr>
                <w:b/>
                <w:sz w:val="18"/>
                <w:szCs w:val="18"/>
              </w:rPr>
              <w:t>bada wybrane właściwości fizyczne kwasu etanowego (octowego)</w:t>
            </w:r>
          </w:p>
          <w:p w:rsidR="00695E6C" w:rsidRPr="007B0361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o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pisuje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dysocjację 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elektrolityczną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karboksylowych</w:t>
            </w:r>
          </w:p>
          <w:p w:rsidR="00695E6C" w:rsidRPr="007B0361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7B0361">
              <w:rPr>
                <w:sz w:val="18"/>
                <w:szCs w:val="18"/>
              </w:rPr>
              <w:lastRenderedPageBreak/>
              <w:t>bada odczyn wodnego roztworu kwasu etanowego (octowego)</w:t>
            </w:r>
          </w:p>
          <w:p w:rsidR="00695E6C" w:rsidRPr="00060D9A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zapisuje równania </w:t>
            </w:r>
            <w:r w:rsidRPr="006E7AEC"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reakcji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spalania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 xml:space="preserve"> i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 </w:t>
            </w:r>
            <w:r w:rsidRPr="006E7AE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reakcji 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dysocjacji 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elektrolitycznej 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kwasów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metanowego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 xml:space="preserve"> (mrówkowego)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 w:rsidRPr="006E7AEC"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etanoweg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o (octowego)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kwasów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metanowego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(mrówkowego)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 w:rsidRPr="006E7AEC"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etanoweg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>o</w:t>
            </w:r>
            <w:r w:rsidRPr="00401CBC"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(octowego) </w:t>
            </w:r>
            <w:r w:rsidRPr="00401CBC"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z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metalami, tlenkami metali 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 wodorotlenkami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podaje nazwy soli pochodzących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od kwasów metanowego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(mrówkowego)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i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etanowego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(octowego)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podaje nazwy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długołańcuchowych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kwasów </w:t>
            </w:r>
            <w:proofErr w:type="spellStart"/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mono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karboksylowych</w:t>
            </w:r>
            <w:proofErr w:type="spellEnd"/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04151A"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(przykłady)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04151A"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zapisuje wzory sumaryczne kwasów</w:t>
            </w:r>
            <w:r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:</w:t>
            </w:r>
            <w:r w:rsidRPr="0004151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palmitynowego, </w:t>
            </w:r>
            <w:r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stearynowego i </w:t>
            </w:r>
            <w:r w:rsidRPr="0004151A">
              <w:rPr>
                <w:rFonts w:eastAsia="Calibri"/>
                <w:bCs/>
                <w:color w:val="000000"/>
                <w:spacing w:val="-3"/>
                <w:sz w:val="18"/>
                <w:szCs w:val="18"/>
                <w:lang w:eastAsia="en-US"/>
              </w:rPr>
              <w:t>oleinowego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wyjaśnia, jak można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doświadczalnie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udowodnić, że dany kwas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 jest kwasem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nienasyconym</w:t>
            </w:r>
          </w:p>
          <w:p w:rsidR="00695E6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podaje przykłady estrów</w:t>
            </w:r>
          </w:p>
          <w:p w:rsidR="00695E6C" w:rsidRPr="00C90707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>wyjaśnia, na czym polega reakcja estryfikacji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tworzy nazwy estrów pochodzących od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anych nazw kwasów i 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alkoholi 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>(proste przykłady)</w:t>
            </w:r>
          </w:p>
          <w:p w:rsidR="00695E6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opisuje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 xml:space="preserve"> sposób otrzymywania wskazanego estru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 xml:space="preserve"> (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np. octanu etylu</w:t>
            </w: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)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zapisuje równania reakcji otrzymywania estru (proste przykłady, np. octanu metylu)</w:t>
            </w:r>
          </w:p>
          <w:p w:rsidR="00695E6C" w:rsidRPr="00C90707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wymienia właściwości fizyczne octanu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etylu</w:t>
            </w:r>
          </w:p>
          <w:p w:rsidR="00695E6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 xml:space="preserve">opisuje negatywne skutki działania </w:t>
            </w:r>
            <w:r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 xml:space="preserve">metanolu i </w:t>
            </w:r>
            <w:r w:rsidRPr="00401CBC">
              <w:rPr>
                <w:rFonts w:eastAsia="Calibri"/>
                <w:b/>
                <w:bCs/>
                <w:color w:val="000000"/>
                <w:spacing w:val="-2"/>
                <w:sz w:val="18"/>
                <w:szCs w:val="18"/>
                <w:lang w:eastAsia="en-US"/>
              </w:rPr>
              <w:t>etanolu na organizm</w:t>
            </w:r>
          </w:p>
          <w:p w:rsidR="00695E6C" w:rsidRPr="00251B50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spacing w:val="-2"/>
                <w:sz w:val="18"/>
                <w:szCs w:val="18"/>
                <w:lang w:eastAsia="en-US"/>
              </w:rPr>
            </w:pPr>
            <w:r w:rsidRPr="00251B50">
              <w:rPr>
                <w:sz w:val="18"/>
                <w:szCs w:val="18"/>
              </w:rPr>
              <w:t xml:space="preserve">bada </w:t>
            </w:r>
            <w:r>
              <w:rPr>
                <w:sz w:val="18"/>
                <w:szCs w:val="18"/>
              </w:rPr>
              <w:t xml:space="preserve">właściwości </w:t>
            </w:r>
            <w:r w:rsidRPr="00251B50">
              <w:rPr>
                <w:sz w:val="18"/>
                <w:szCs w:val="18"/>
              </w:rPr>
              <w:t>fiz</w:t>
            </w:r>
            <w:r>
              <w:rPr>
                <w:sz w:val="18"/>
                <w:szCs w:val="18"/>
              </w:rPr>
              <w:t>yczne</w:t>
            </w:r>
            <w:r w:rsidRPr="00251B50">
              <w:rPr>
                <w:sz w:val="18"/>
                <w:szCs w:val="18"/>
              </w:rPr>
              <w:t xml:space="preserve"> omawianych związków</w:t>
            </w:r>
          </w:p>
          <w:p w:rsidR="00695E6C" w:rsidRPr="00401CBC" w:rsidRDefault="00695E6C" w:rsidP="00695E6C">
            <w:pPr>
              <w:numPr>
                <w:ilvl w:val="0"/>
                <w:numId w:val="14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zapisuje obserwacje</w:t>
            </w:r>
            <w:r w:rsidRPr="00DF3BA5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z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wykonywanych doświadczeń chemicznych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401CBC" w:rsidRDefault="00695E6C" w:rsidP="00F0768C">
            <w:pPr>
              <w:shd w:val="clear" w:color="auto" w:fill="FFFFFF"/>
              <w:spacing w:before="240"/>
              <w:ind w:left="102" w:hanging="10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wyjaśnia, dlaczego 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etanol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ma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odczyn obojętny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wyjaśnia, w jaki sposób tworzy się nazwę systematyczną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glicerolu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spalania alkoholi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podaje nazwy zwyczajowe i 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systematyczne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alkoholi i </w:t>
            </w: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kwasów karboksylowych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 xml:space="preserve">wyjaśnia, dlaczego 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 xml:space="preserve">niektóre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wyższe kwasy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karboksylowe nazywa się kwasami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tłuszczowymi</w:t>
            </w:r>
          </w:p>
          <w:p w:rsidR="00695E6C" w:rsidRPr="0085481D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porównuje właściwości 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organicznych i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nieorganicznych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porównuje właściwości 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karboksylowych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dzieli kwasy karboksylowe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pisuje równania reakcji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chemicznych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 xml:space="preserve"> kwasów karboksylowych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podaje nazwy soli 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organicznych</w:t>
            </w:r>
          </w:p>
          <w:p w:rsidR="00695E6C" w:rsidRPr="004311DB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</w:pPr>
            <w:r w:rsidRPr="00607B58">
              <w:rPr>
                <w:b/>
                <w:color w:val="231F20"/>
                <w:sz w:val="18"/>
                <w:szCs w:val="18"/>
              </w:rPr>
              <w:t xml:space="preserve">podaje nazwy i rysuje wzory </w:t>
            </w:r>
            <w:proofErr w:type="spellStart"/>
            <w:r w:rsidRPr="00607B58">
              <w:rPr>
                <w:b/>
                <w:color w:val="231F20"/>
                <w:sz w:val="18"/>
                <w:szCs w:val="18"/>
              </w:rPr>
              <w:t>półstrukturalne</w:t>
            </w:r>
            <w:proofErr w:type="spellEnd"/>
            <w:r w:rsidRPr="00607B58">
              <w:rPr>
                <w:b/>
                <w:color w:val="231F20"/>
                <w:sz w:val="18"/>
                <w:szCs w:val="18"/>
              </w:rPr>
              <w:t xml:space="preserve"> (grupowe) długołańcuchowych</w:t>
            </w:r>
            <w:r>
              <w:rPr>
                <w:b/>
                <w:color w:val="231F20"/>
                <w:sz w:val="18"/>
                <w:szCs w:val="18"/>
              </w:rPr>
              <w:t xml:space="preserve"> </w:t>
            </w:r>
            <w:r w:rsidRPr="00607B58">
              <w:rPr>
                <w:b/>
                <w:color w:val="231F20"/>
                <w:sz w:val="18"/>
                <w:szCs w:val="18"/>
              </w:rPr>
              <w:t xml:space="preserve">kwasów </w:t>
            </w:r>
            <w:proofErr w:type="spellStart"/>
            <w:r w:rsidRPr="00607B58">
              <w:rPr>
                <w:b/>
                <w:color w:val="231F20"/>
                <w:sz w:val="18"/>
                <w:szCs w:val="18"/>
              </w:rPr>
              <w:t>monokarboksylowych</w:t>
            </w:r>
            <w:proofErr w:type="spellEnd"/>
            <w:r w:rsidRPr="00607B58">
              <w:rPr>
                <w:b/>
                <w:color w:val="231F20"/>
                <w:sz w:val="18"/>
                <w:szCs w:val="18"/>
              </w:rPr>
              <w:t xml:space="preserve"> (kwasów tłuszczowych) nasyconych </w:t>
            </w:r>
            <w:r>
              <w:rPr>
                <w:b/>
                <w:color w:val="231F20"/>
                <w:sz w:val="18"/>
                <w:szCs w:val="18"/>
              </w:rPr>
              <w:t>(palmitynowego, stearynowego) i </w:t>
            </w:r>
            <w:r w:rsidRPr="00607B58">
              <w:rPr>
                <w:b/>
                <w:color w:val="231F20"/>
                <w:sz w:val="18"/>
                <w:szCs w:val="18"/>
              </w:rPr>
              <w:t>nienasyconego (oleinowego)</w:t>
            </w:r>
          </w:p>
          <w:p w:rsidR="00695E6C" w:rsidRPr="004311DB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311DB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określa miejsce występowania wiązania podwójnego w cząsteczce kwasu</w:t>
            </w:r>
            <w:r w:rsidRPr="004311D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311DB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oleinowego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projektuje doświadczenie chemiczne umożliwiające odróżnienie kwas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u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oleinowego od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kwasów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lastRenderedPageBreak/>
              <w:t>palmitynowego lub stearynowego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zapisuje równania reakcji chemicznych prostych kwasów karboksylowych z alkoholami </w:t>
            </w:r>
            <w:proofErr w:type="spellStart"/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monohydroksylowymi</w:t>
            </w:r>
            <w:proofErr w:type="spellEnd"/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otrzymywania podanych estrów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tworzy wzory estrów na podstawie nazw kwasów i alkoholi</w:t>
            </w:r>
          </w:p>
          <w:p w:rsidR="00695E6C" w:rsidRPr="0085481D" w:rsidRDefault="00695E6C" w:rsidP="00695E6C">
            <w:pPr>
              <w:pStyle w:val="Tekstkomentarza"/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tworzy nazwy systematyczne i </w:t>
            </w:r>
            <w:r w:rsidRPr="0085481D"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 xml:space="preserve">zwyczajowe estrów </w:t>
            </w:r>
            <w:r w:rsidRPr="0085481D">
              <w:rPr>
                <w:sz w:val="18"/>
                <w:szCs w:val="18"/>
              </w:rPr>
              <w:t>na podstawie nazw odpowiednich kwasów karboksylowych i alkoholi</w:t>
            </w:r>
          </w:p>
          <w:p w:rsidR="00695E6C" w:rsidRPr="0085481D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85481D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wz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ó</w:t>
            </w:r>
            <w:r w:rsidRPr="0085481D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r poznan</w:t>
            </w: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ego</w:t>
            </w:r>
            <w:r w:rsidRPr="0085481D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85481D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aminokwas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opisuje budowę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oraz wybrane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właściwości fizyczne i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chemiczne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aminokwasów na przykładzie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kwasu </w:t>
            </w:r>
            <w:proofErr w:type="spellStart"/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aminooctowego</w:t>
            </w:r>
            <w:proofErr w:type="spellEnd"/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(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glicyny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)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</w:pPr>
            <w:r w:rsidRPr="005238E9"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opisuje właściwości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F41C1E">
              <w:rPr>
                <w:rFonts w:eastAsia="Calibri"/>
                <w:bCs/>
                <w:color w:val="000000"/>
                <w:spacing w:val="-1"/>
                <w:sz w:val="18"/>
                <w:szCs w:val="18"/>
                <w:lang w:eastAsia="en-US"/>
              </w:rPr>
              <w:t>omawianych związków chemicznych</w:t>
            </w:r>
          </w:p>
          <w:p w:rsidR="00695E6C" w:rsidRPr="00251B50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</w:pPr>
            <w:r w:rsidRPr="00251B50">
              <w:rPr>
                <w:sz w:val="18"/>
                <w:szCs w:val="18"/>
              </w:rPr>
              <w:t xml:space="preserve">bada </w:t>
            </w:r>
            <w:r>
              <w:rPr>
                <w:sz w:val="18"/>
                <w:szCs w:val="18"/>
              </w:rPr>
              <w:t>niektóre właściwości fizyczne i </w:t>
            </w:r>
            <w:r w:rsidRPr="00251B50">
              <w:rPr>
                <w:sz w:val="18"/>
                <w:szCs w:val="18"/>
              </w:rPr>
              <w:t>chemiczne omawianych związków</w:t>
            </w:r>
          </w:p>
          <w:p w:rsidR="00695E6C" w:rsidRPr="00401CB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opisuje przeprowadzone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>doświadczenia chemiczne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Pr="00401CBC" w:rsidRDefault="00695E6C" w:rsidP="00F0768C">
            <w:pPr>
              <w:shd w:val="clear" w:color="auto" w:fill="FFFFFF"/>
              <w:spacing w:before="240"/>
              <w:ind w:left="102" w:hanging="10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Pr="007B0361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i/>
                <w:color w:val="000000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proponuje doświadczenie chemiczne do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podanego tematu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 xml:space="preserve"> z działu </w:t>
            </w:r>
            <w:r w:rsidRPr="007B0361">
              <w:rPr>
                <w:rFonts w:eastAsia="Calibri"/>
                <w:i/>
                <w:color w:val="000000"/>
                <w:spacing w:val="-6"/>
                <w:sz w:val="18"/>
                <w:szCs w:val="18"/>
                <w:lang w:eastAsia="en-US"/>
              </w:rPr>
              <w:t>Pochodne węglowodorów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opisuje doświadczenia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chemiczn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e (schemat, obserwacje, wniosek)</w:t>
            </w:r>
          </w:p>
          <w:p w:rsidR="00695E6C" w:rsidRPr="0004395F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04395F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przeprowadza</w:t>
            </w:r>
            <w:r w:rsidRPr="0004395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4395F">
              <w:rPr>
                <w:rFonts w:eastAsia="Calibri"/>
                <w:color w:val="000000"/>
                <w:spacing w:val="-3"/>
                <w:sz w:val="18"/>
                <w:szCs w:val="18"/>
                <w:lang w:eastAsia="en-US"/>
              </w:rPr>
              <w:t xml:space="preserve">doświadczenia chemiczne do działu </w:t>
            </w:r>
            <w:r w:rsidRPr="0004395F">
              <w:rPr>
                <w:rFonts w:eastAsia="Calibri"/>
                <w:i/>
                <w:color w:val="000000"/>
                <w:spacing w:val="-6"/>
                <w:sz w:val="18"/>
                <w:szCs w:val="18"/>
                <w:lang w:eastAsia="en-US"/>
              </w:rPr>
              <w:t>Pochodne węglowodorów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zapisuje wzory 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poda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nych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alkoholi i kwasów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karboksylowych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zapisuje równania reakcji chemicznych alkoholi, kwasów karboksylowych o wyższym stopniu trudności (np. więcej niż </w:t>
            </w:r>
            <w:r>
              <w:rPr>
                <w:rFonts w:eastAsia="Calibri"/>
                <w:sz w:val="18"/>
                <w:szCs w:val="18"/>
                <w:lang w:eastAsia="en-US"/>
              </w:rPr>
              <w:t>cztery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atomów węgla w cząsteczce) 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sz w:val="18"/>
                <w:szCs w:val="18"/>
                <w:lang w:eastAsia="en-US"/>
              </w:rPr>
              <w:t>wyjaśnia zależność między długością łańcucha węglowego a stanem skupienia i reaktywnością alkoholi oraz kwasów karboksylowych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sz w:val="18"/>
                <w:szCs w:val="18"/>
                <w:lang w:eastAsia="en-US"/>
              </w:rPr>
              <w:t>zapisuje równania reakcji otrzymywania estru o podanej nazwie lub podanym wzorze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planuje i przeprowadza 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doświadczenie </w:t>
            </w:r>
            <w:r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>pozwalające otrzymać ester</w:t>
            </w:r>
            <w:r w:rsidRPr="00401CBC">
              <w:rPr>
                <w:rFonts w:eastAsia="Calibri"/>
                <w:b/>
                <w:bCs/>
                <w:color w:val="000000"/>
                <w:spacing w:val="-1"/>
                <w:sz w:val="18"/>
                <w:szCs w:val="18"/>
                <w:lang w:eastAsia="en-US"/>
              </w:rPr>
              <w:t xml:space="preserve"> o podanej nazwie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przewiduje produkty reakcji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chemicznej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identyfikuje poznane substancje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omawia 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szczegółowo przebieg reakcji </w:t>
            </w: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estryfikacji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z w:val="18"/>
                <w:szCs w:val="18"/>
                <w:lang w:eastAsia="en-US"/>
              </w:rPr>
              <w:t>omawia różnicę między reakcją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estryfikacji a reakcją zobojętniania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zapisuje równania reakcji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chemicznych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w 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formach: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lastRenderedPageBreak/>
              <w:t>cząsteczkowej, jonowej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 </w:t>
            </w:r>
            <w:r w:rsidRPr="00401CBC">
              <w:rPr>
                <w:rFonts w:eastAsia="Calibri"/>
                <w:color w:val="000000"/>
                <w:spacing w:val="-2"/>
                <w:sz w:val="18"/>
                <w:szCs w:val="18"/>
                <w:lang w:eastAsia="en-US"/>
              </w:rPr>
              <w:t>skróconej jonowej</w:t>
            </w:r>
          </w:p>
          <w:p w:rsidR="00695E6C" w:rsidRPr="00401CBC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analizuje konsekwencje istnienia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dwóch grup funkcyjnych</w:t>
            </w:r>
            <w:r w:rsidRPr="00401CB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01CBC">
              <w:rPr>
                <w:rFonts w:eastAsia="Calibri"/>
                <w:color w:val="000000"/>
                <w:spacing w:val="-4"/>
                <w:sz w:val="18"/>
                <w:szCs w:val="18"/>
                <w:lang w:eastAsia="en-US"/>
              </w:rPr>
              <w:t>w cząsteczce aminokwasu</w:t>
            </w:r>
          </w:p>
          <w:p w:rsidR="00695E6C" w:rsidRPr="0049688A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za</w:t>
            </w:r>
            <w:r w:rsidRPr="00AA3E94"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p</w:t>
            </w:r>
            <w:r w:rsidRPr="0049688A"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is</w:t>
            </w:r>
            <w:r>
              <w:rPr>
                <w:rFonts w:eastAsia="Calibri"/>
                <w:b/>
                <w:color w:val="000000"/>
                <w:spacing w:val="-1"/>
                <w:sz w:val="18"/>
                <w:szCs w:val="18"/>
                <w:lang w:eastAsia="en-US"/>
              </w:rPr>
              <w:t>uje równanie kondensacji dwóch cząsteczek glicyny</w:t>
            </w:r>
          </w:p>
          <w:p w:rsidR="00695E6C" w:rsidRPr="007B0361" w:rsidRDefault="00695E6C" w:rsidP="00695E6C">
            <w:pPr>
              <w:numPr>
                <w:ilvl w:val="0"/>
                <w:numId w:val="17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opisuje</w:t>
            </w:r>
            <w:r w:rsidRPr="00401CBC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 xml:space="preserve"> mechanizm powstawania </w:t>
            </w:r>
            <w:r w:rsidRPr="007B0361">
              <w:rPr>
                <w:rFonts w:eastAsia="Calibri"/>
                <w:color w:val="000000"/>
                <w:spacing w:val="-1"/>
                <w:sz w:val="18"/>
                <w:szCs w:val="18"/>
                <w:lang w:eastAsia="en-US"/>
              </w:rPr>
              <w:t>wiązania peptydowego</w:t>
            </w:r>
          </w:p>
          <w:p w:rsidR="00695E6C" w:rsidRPr="00401CBC" w:rsidRDefault="00695E6C" w:rsidP="00F0768C">
            <w:pPr>
              <w:shd w:val="clear" w:color="auto" w:fill="FFFFFF"/>
              <w:ind w:left="142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5E6C" w:rsidRDefault="00695E6C" w:rsidP="00F0768C">
            <w:pPr>
              <w:shd w:val="clear" w:color="auto" w:fill="FFFFFF"/>
              <w:spacing w:before="240"/>
              <w:ind w:left="102" w:hanging="10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 i prezentuje informacje na temat zastosowań glicerolu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 w:rsidRPr="00E172D6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 informacje na temat zastosowań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 xml:space="preserve"> kwasów organicznych występujących w przyrodzie</w:t>
            </w:r>
          </w:p>
          <w:p w:rsidR="00695E6C" w:rsidRPr="00C74FF2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 w:rsidRPr="00E172D6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 informacje o właściwościach estrów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 xml:space="preserve"> </w:t>
            </w:r>
            <w:r w:rsidRPr="00E172D6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 aspekcie ich zastosowań</w:t>
            </w:r>
          </w:p>
        </w:tc>
      </w:tr>
    </w:tbl>
    <w:p w:rsidR="00695E6C" w:rsidRPr="00401CBC" w:rsidRDefault="00695E6C" w:rsidP="00695E6C">
      <w:pPr>
        <w:ind w:left="-181"/>
        <w:rPr>
          <w:rFonts w:eastAsia="Calibri"/>
          <w:b/>
          <w:bCs/>
          <w:sz w:val="18"/>
          <w:szCs w:val="18"/>
          <w:lang w:eastAsia="en-US"/>
        </w:rPr>
      </w:pPr>
    </w:p>
    <w:p w:rsidR="00695E6C" w:rsidRDefault="00695E6C" w:rsidP="00695E6C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695E6C" w:rsidRPr="0076138E" w:rsidRDefault="00695E6C" w:rsidP="00695E6C">
      <w:pPr>
        <w:shd w:val="clear" w:color="auto" w:fill="FFFFFF"/>
        <w:rPr>
          <w:rFonts w:eastAsia="Calibri"/>
          <w:b/>
          <w:bCs/>
          <w:lang w:eastAsia="en-US"/>
        </w:rPr>
      </w:pPr>
      <w:r>
        <w:rPr>
          <w:rFonts w:eastAsia="Calibri"/>
          <w:sz w:val="18"/>
          <w:szCs w:val="18"/>
          <w:lang w:eastAsia="en-US"/>
        </w:rPr>
        <w:br w:type="page"/>
      </w:r>
      <w:r>
        <w:rPr>
          <w:rFonts w:eastAsia="Calibri"/>
          <w:b/>
          <w:bCs/>
          <w:lang w:eastAsia="en-US"/>
        </w:rPr>
        <w:lastRenderedPageBreak/>
        <w:t>XI</w:t>
      </w:r>
      <w:r w:rsidRPr="0076138E">
        <w:rPr>
          <w:rFonts w:eastAsia="Calibri"/>
          <w:b/>
          <w:bCs/>
          <w:lang w:eastAsia="en-US"/>
        </w:rPr>
        <w:t>. Substancje o znaczeniu biologicznym</w:t>
      </w:r>
    </w:p>
    <w:p w:rsidR="00695E6C" w:rsidRPr="00401CBC" w:rsidRDefault="00695E6C" w:rsidP="00695E6C">
      <w:pPr>
        <w:spacing w:after="187" w:line="1" w:lineRule="exact"/>
        <w:ind w:left="-181"/>
        <w:rPr>
          <w:rFonts w:eastAsia="Calibri"/>
          <w:sz w:val="18"/>
          <w:szCs w:val="18"/>
          <w:lang w:eastAsia="en-US"/>
        </w:rPr>
      </w:pPr>
    </w:p>
    <w:tbl>
      <w:tblPr>
        <w:tblW w:w="15025" w:type="dxa"/>
        <w:jc w:val="center"/>
        <w:tblInd w:w="-102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05"/>
        <w:gridCol w:w="3005"/>
        <w:gridCol w:w="3005"/>
        <w:gridCol w:w="3005"/>
        <w:gridCol w:w="3005"/>
      </w:tblGrid>
      <w:tr w:rsidR="00695E6C" w:rsidRPr="00401CBC" w:rsidTr="00F0768C">
        <w:trPr>
          <w:trHeight w:val="491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dopuszczająca</w:t>
            </w:r>
          </w:p>
          <w:p w:rsidR="00695E6C" w:rsidRPr="00401CBC" w:rsidRDefault="00695E6C" w:rsidP="00F0768C">
            <w:pPr>
              <w:spacing w:after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dostateczna</w:t>
            </w:r>
          </w:p>
          <w:p w:rsidR="00695E6C" w:rsidRPr="00401CBC" w:rsidRDefault="00695E6C" w:rsidP="00F0768C">
            <w:pPr>
              <w:spacing w:after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dobra</w:t>
            </w:r>
          </w:p>
          <w:p w:rsidR="00695E6C" w:rsidRPr="00401CBC" w:rsidRDefault="00695E6C" w:rsidP="00F0768C">
            <w:pPr>
              <w:spacing w:after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Pr="00401CBC" w:rsidRDefault="00695E6C" w:rsidP="00F0768C">
            <w:pPr>
              <w:spacing w:before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bardzo dobra</w:t>
            </w:r>
          </w:p>
          <w:p w:rsidR="00695E6C" w:rsidRPr="00401CBC" w:rsidRDefault="00695E6C" w:rsidP="00F0768C">
            <w:pPr>
              <w:spacing w:after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401CB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+ 4]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:rsidR="00695E6C" w:rsidRDefault="00695E6C" w:rsidP="00F0768C">
            <w:pPr>
              <w:spacing w:before="180"/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Ocena celująca</w:t>
            </w:r>
          </w:p>
          <w:p w:rsidR="00695E6C" w:rsidRPr="00401CBC" w:rsidRDefault="00695E6C" w:rsidP="00F0768C">
            <w:pPr>
              <w:ind w:left="-181"/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[1 + 2 + 3 + 4 + 5]</w:t>
            </w:r>
          </w:p>
        </w:tc>
      </w:tr>
      <w:tr w:rsidR="00695E6C" w:rsidRPr="00401CBC" w:rsidTr="00F0768C">
        <w:trPr>
          <w:trHeight w:val="6633"/>
          <w:jc w:val="center"/>
        </w:trPr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5E6C" w:rsidRPr="0076138E" w:rsidRDefault="00695E6C" w:rsidP="00F0768C">
            <w:pPr>
              <w:spacing w:before="240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Pr="00517DD9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wymienia pierwiastki </w:t>
            </w:r>
            <w:r w:rsidRPr="00F77AA8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chemiczne, </w:t>
            </w:r>
            <w:r w:rsidRPr="00F77AA8">
              <w:rPr>
                <w:b/>
                <w:sz w:val="18"/>
                <w:szCs w:val="18"/>
              </w:rPr>
              <w:t>których atomy wchodzą w skład cząsteczek</w:t>
            </w:r>
            <w:r>
              <w:rPr>
                <w:b/>
                <w:sz w:val="18"/>
                <w:szCs w:val="18"/>
              </w:rPr>
              <w:t>:</w:t>
            </w:r>
            <w:r w:rsidRPr="00F77AA8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F77AA8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tłuszczów</w:t>
            </w:r>
            <w:r w:rsidRPr="00F77AA8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, cukrów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F77AA8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 </w:t>
            </w:r>
            <w:r w:rsidRPr="00F77AA8">
              <w:rPr>
                <w:rFonts w:eastAsia="Calibri"/>
                <w:b/>
                <w:bCs/>
                <w:spacing w:val="-4"/>
                <w:sz w:val="18"/>
                <w:szCs w:val="18"/>
                <w:lang w:eastAsia="en-US"/>
              </w:rPr>
              <w:t>białek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definiuje białka</w:t>
            </w:r>
            <w:r w:rsidRPr="0076138E">
              <w:rPr>
                <w:rFonts w:eastAsia="Calibri"/>
                <w:b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jako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związki chemiczne powstające z 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aminokwasów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definiuje pojęcia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i/>
                <w:sz w:val="18"/>
                <w:szCs w:val="18"/>
                <w:lang w:eastAsia="en-US"/>
              </w:rPr>
              <w:t xml:space="preserve">denaturacja, </w:t>
            </w:r>
            <w:r w:rsidRPr="0076138E"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koagulacja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, </w:t>
            </w:r>
            <w:r w:rsidRPr="006F608A"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żel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, </w:t>
            </w:r>
            <w:r w:rsidRPr="006F608A"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zol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1"/>
                <w:sz w:val="18"/>
                <w:szCs w:val="18"/>
                <w:lang w:eastAsia="en-US"/>
              </w:rPr>
              <w:t xml:space="preserve">wymienia czynniki powodujące </w:t>
            </w:r>
            <w:r w:rsidRPr="0076138E">
              <w:rPr>
                <w:rFonts w:eastAsia="Calibri"/>
                <w:b/>
                <w:bCs/>
                <w:spacing w:val="-3"/>
                <w:sz w:val="18"/>
                <w:szCs w:val="18"/>
                <w:lang w:eastAsia="en-US"/>
              </w:rPr>
              <w:t>denaturację białek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>podaje reakcj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 xml:space="preserve"> charakterystyczn</w:t>
            </w:r>
            <w:r>
              <w:rPr>
                <w:rFonts w:eastAsia="Calibri"/>
                <w:spacing w:val="-3"/>
                <w:sz w:val="18"/>
                <w:szCs w:val="18"/>
                <w:lang w:eastAsia="en-US"/>
              </w:rPr>
              <w:t>e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białek i skrobi</w:t>
            </w:r>
          </w:p>
          <w:p w:rsidR="00695E6C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wyjaśnia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, co to są związki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wielkocząsteczkowe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;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wymienia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ich przykłady</w:t>
            </w:r>
          </w:p>
          <w:p w:rsidR="00695E6C" w:rsidRPr="00517DD9" w:rsidRDefault="00695E6C" w:rsidP="00F0768C">
            <w:pPr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5E6C" w:rsidRPr="0076138E" w:rsidRDefault="00695E6C" w:rsidP="00F0768C">
            <w:pPr>
              <w:spacing w:before="240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5"/>
                <w:sz w:val="18"/>
                <w:szCs w:val="18"/>
                <w:lang w:eastAsia="en-US"/>
              </w:rPr>
              <w:t>Uczeń: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4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opisuje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wpływ oleju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roślinnego na wodę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bromową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>wyjaśnia, jak można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doświadczalnie odróżnić tłuszcze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nienasycone od </w:t>
            </w:r>
            <w:r>
              <w:rPr>
                <w:rFonts w:eastAsia="Calibri"/>
                <w:spacing w:val="-4"/>
                <w:sz w:val="18"/>
                <w:szCs w:val="18"/>
                <w:lang w:eastAsia="en-US"/>
              </w:rPr>
              <w:t xml:space="preserve">tłuszczów </w:t>
            </w:r>
            <w:r w:rsidRPr="0076138E">
              <w:rPr>
                <w:rFonts w:eastAsia="Calibri"/>
                <w:spacing w:val="-4"/>
                <w:sz w:val="18"/>
                <w:szCs w:val="18"/>
                <w:lang w:eastAsia="en-US"/>
              </w:rPr>
              <w:t>nasyconych</w:t>
            </w:r>
          </w:p>
          <w:p w:rsidR="00695E6C" w:rsidRPr="00517DD9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wymienia czynniki powodujące koagulację białek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bada właściwości fizyczne wybranych związków chemicznych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r w:rsidRPr="007B0361">
              <w:rPr>
                <w:rFonts w:eastAsia="Calibri"/>
                <w:bCs/>
                <w:sz w:val="18"/>
                <w:szCs w:val="18"/>
                <w:lang w:eastAsia="en-US"/>
              </w:rPr>
              <w:t>glukozy, fruktozy, sacharozy, skrobi i celulozy)</w:t>
            </w:r>
          </w:p>
          <w:p w:rsidR="00695E6C" w:rsidRPr="00B67E00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B67E00">
              <w:rPr>
                <w:rFonts w:eastAsia="Calibri"/>
                <w:bCs/>
                <w:sz w:val="18"/>
                <w:szCs w:val="18"/>
                <w:lang w:eastAsia="en-US"/>
              </w:rPr>
              <w:t>wyk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rywa obecność skrobi i białka w </w:t>
            </w:r>
            <w:r w:rsidRPr="00B67E00">
              <w:rPr>
                <w:rFonts w:eastAsia="Calibri"/>
                <w:bCs/>
                <w:sz w:val="18"/>
                <w:szCs w:val="18"/>
                <w:lang w:eastAsia="en-US"/>
              </w:rPr>
              <w:t>produktach spożywczych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5E6C" w:rsidRPr="0076138E" w:rsidRDefault="00695E6C" w:rsidP="00F0768C">
            <w:pPr>
              <w:spacing w:before="240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wyjaśnia, dlaczego olej roślinny 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odbarwia wodę bromową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definiuje białka</w:t>
            </w:r>
            <w:r w:rsidRPr="0076138E">
              <w:rPr>
                <w:rFonts w:eastAsia="Calibri"/>
                <w:b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jako związki chemiczne powstające w wyniku kondensacji aminokwasów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i/>
                <w:spacing w:val="-2"/>
                <w:sz w:val="18"/>
                <w:szCs w:val="18"/>
              </w:rPr>
            </w:pPr>
            <w:r w:rsidRPr="0076138E">
              <w:rPr>
                <w:spacing w:val="-2"/>
                <w:sz w:val="18"/>
                <w:szCs w:val="18"/>
              </w:rPr>
              <w:t xml:space="preserve">definiuje pojęcia: </w:t>
            </w:r>
            <w:r w:rsidRPr="00B67E00">
              <w:rPr>
                <w:i/>
                <w:spacing w:val="-2"/>
                <w:sz w:val="18"/>
                <w:szCs w:val="18"/>
              </w:rPr>
              <w:t>peptydy</w:t>
            </w:r>
            <w:r w:rsidRPr="00B67E00">
              <w:rPr>
                <w:spacing w:val="-2"/>
                <w:sz w:val="18"/>
                <w:szCs w:val="18"/>
              </w:rPr>
              <w:t>,</w:t>
            </w:r>
            <w:r>
              <w:rPr>
                <w:i/>
                <w:spacing w:val="-2"/>
                <w:sz w:val="18"/>
                <w:szCs w:val="18"/>
              </w:rPr>
              <w:t xml:space="preserve"> </w:t>
            </w:r>
            <w:r w:rsidRPr="00B67E00">
              <w:rPr>
                <w:i/>
                <w:spacing w:val="-2"/>
                <w:sz w:val="18"/>
                <w:szCs w:val="18"/>
              </w:rPr>
              <w:t>peptyzacja</w:t>
            </w:r>
            <w:r>
              <w:rPr>
                <w:spacing w:val="-2"/>
                <w:sz w:val="18"/>
                <w:szCs w:val="18"/>
              </w:rPr>
              <w:t>,</w:t>
            </w:r>
            <w:r>
              <w:rPr>
                <w:i/>
                <w:spacing w:val="-2"/>
                <w:sz w:val="18"/>
                <w:szCs w:val="18"/>
              </w:rPr>
              <w:t xml:space="preserve"> wysalanie białek</w:t>
            </w:r>
          </w:p>
          <w:p w:rsidR="00695E6C" w:rsidRPr="001C784F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b/>
                <w:spacing w:val="-2"/>
                <w:sz w:val="18"/>
                <w:szCs w:val="18"/>
              </w:rPr>
            </w:pPr>
            <w:r w:rsidRPr="0076138E">
              <w:rPr>
                <w:b/>
                <w:spacing w:val="-2"/>
                <w:sz w:val="18"/>
                <w:szCs w:val="18"/>
              </w:rPr>
              <w:t xml:space="preserve">opisuje różnice </w:t>
            </w:r>
            <w:r w:rsidRPr="001C784F">
              <w:rPr>
                <w:b/>
                <w:spacing w:val="-2"/>
                <w:sz w:val="18"/>
                <w:szCs w:val="18"/>
              </w:rPr>
              <w:t>w przebiegu denaturacji i</w:t>
            </w:r>
            <w:r>
              <w:rPr>
                <w:b/>
                <w:spacing w:val="-2"/>
                <w:sz w:val="18"/>
                <w:szCs w:val="18"/>
              </w:rPr>
              <w:t> </w:t>
            </w:r>
            <w:r w:rsidRPr="001C784F">
              <w:rPr>
                <w:b/>
                <w:spacing w:val="-2"/>
                <w:sz w:val="18"/>
                <w:szCs w:val="18"/>
              </w:rPr>
              <w:t>koagulacji białek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definiuje pojęcie </w:t>
            </w:r>
            <w:r w:rsidRPr="0076138E">
              <w:rPr>
                <w:rFonts w:eastAsia="Calibri"/>
                <w:i/>
                <w:sz w:val="18"/>
                <w:szCs w:val="18"/>
                <w:lang w:eastAsia="en-US"/>
              </w:rPr>
              <w:t xml:space="preserve">wiązanie </w:t>
            </w:r>
            <w:r w:rsidRPr="0076138E">
              <w:rPr>
                <w:rFonts w:eastAsia="Calibri"/>
                <w:i/>
                <w:spacing w:val="-4"/>
                <w:sz w:val="18"/>
                <w:szCs w:val="18"/>
                <w:lang w:eastAsia="en-US"/>
              </w:rPr>
              <w:t>peptydowe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projektuje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i przeprowadza </w:t>
            </w: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doświadczenie chemiczne umożliwiające odróżnienie tłuszczu nienasyconego od </w:t>
            </w:r>
            <w:r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 xml:space="preserve">tłuszczu </w:t>
            </w: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nasyconego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projektuje doświadczenia chemiczne umożliwiające </w:t>
            </w: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wykrycie białka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za pomocą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b/>
                <w:spacing w:val="-1"/>
                <w:sz w:val="18"/>
                <w:szCs w:val="18"/>
                <w:lang w:eastAsia="en-US"/>
              </w:rPr>
              <w:t>stężonego roztworu kwasu azotowego(V)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planuje doświadczenia chemiczne umożliwiające badanie właściwości omawianych związków chemicznych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3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opisuje przeprowadz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o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ne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138E">
              <w:rPr>
                <w:rFonts w:eastAsia="Calibri"/>
                <w:spacing w:val="-3"/>
                <w:sz w:val="18"/>
                <w:szCs w:val="18"/>
                <w:lang w:eastAsia="en-US"/>
              </w:rPr>
              <w:t>doświadczenia chemiczne</w:t>
            </w:r>
          </w:p>
          <w:p w:rsidR="00695E6C" w:rsidRPr="0076138E" w:rsidRDefault="00695E6C" w:rsidP="00F0768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5E6C" w:rsidRPr="0076138E" w:rsidRDefault="00695E6C" w:rsidP="00F0768C">
            <w:pPr>
              <w:tabs>
                <w:tab w:val="center" w:pos="1602"/>
              </w:tabs>
              <w:spacing w:before="240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Uczeń:</w:t>
            </w:r>
            <w:r>
              <w:rPr>
                <w:rFonts w:eastAsia="Calibri"/>
                <w:sz w:val="18"/>
                <w:szCs w:val="18"/>
                <w:lang w:eastAsia="en-US"/>
              </w:rPr>
              <w:tab/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podaje wzór </w:t>
            </w:r>
            <w:proofErr w:type="spellStart"/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tristearynianu</w:t>
            </w:r>
            <w:proofErr w:type="spellEnd"/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 xml:space="preserve"> glicerolu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projektuje i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przeprowadza</w:t>
            </w:r>
            <w:r w:rsidRPr="0076138E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doświadczenia chemiczne umożliwiające </w:t>
            </w:r>
            <w:r w:rsidRPr="0076138E">
              <w:rPr>
                <w:rFonts w:eastAsia="Calibri"/>
                <w:b/>
                <w:bCs/>
                <w:spacing w:val="-1"/>
                <w:sz w:val="18"/>
                <w:szCs w:val="18"/>
                <w:lang w:eastAsia="en-US"/>
              </w:rPr>
              <w:t>wykrycie białka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wyjaśnia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, na czym polega wysalanie biał</w:t>
            </w:r>
            <w:r>
              <w:rPr>
                <w:rFonts w:eastAsia="Calibri"/>
                <w:spacing w:val="-1"/>
                <w:sz w:val="18"/>
                <w:szCs w:val="18"/>
                <w:lang w:eastAsia="en-US"/>
              </w:rPr>
              <w:t>e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k</w:t>
            </w:r>
          </w:p>
          <w:p w:rsidR="00695E6C" w:rsidRPr="0076138E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2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z w:val="18"/>
                <w:szCs w:val="18"/>
                <w:lang w:eastAsia="en-US"/>
              </w:rPr>
              <w:t>plan</w:t>
            </w:r>
            <w:r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>i przeprowadza</w:t>
            </w: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pacing w:val="-2"/>
                <w:sz w:val="18"/>
                <w:szCs w:val="18"/>
                <w:lang w:eastAsia="en-US"/>
              </w:rPr>
              <w:t xml:space="preserve">doświadczenie chemiczne </w:t>
            </w:r>
            <w:r w:rsidRPr="0076138E">
              <w:rPr>
                <w:rFonts w:eastAsia="Calibri"/>
                <w:spacing w:val="-1"/>
                <w:sz w:val="18"/>
                <w:szCs w:val="18"/>
                <w:lang w:eastAsia="en-US"/>
              </w:rPr>
              <w:t>weryfikujące postawioną hipotezę</w:t>
            </w:r>
          </w:p>
          <w:p w:rsidR="00695E6C" w:rsidRPr="009F5868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76138E">
              <w:rPr>
                <w:rFonts w:eastAsia="Calibri"/>
                <w:spacing w:val="-2"/>
                <w:sz w:val="18"/>
                <w:szCs w:val="18"/>
                <w:lang w:eastAsia="en-US"/>
              </w:rPr>
              <w:t>identyfikuje poznane substancje</w:t>
            </w:r>
          </w:p>
          <w:p w:rsidR="00695E6C" w:rsidRPr="009F5868" w:rsidRDefault="00695E6C" w:rsidP="00695E6C">
            <w:pPr>
              <w:numPr>
                <w:ilvl w:val="0"/>
                <w:numId w:val="18"/>
              </w:numPr>
              <w:ind w:left="142" w:hanging="142"/>
              <w:rPr>
                <w:rFonts w:eastAsia="Calibri"/>
                <w:spacing w:val="-1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wymienia</w:t>
            </w:r>
            <w:r w:rsidRPr="0076138E">
              <w:rPr>
                <w:rFonts w:eastAsia="Calibri"/>
                <w:sz w:val="18"/>
                <w:szCs w:val="18"/>
                <w:lang w:eastAsia="en-US"/>
              </w:rPr>
              <w:t xml:space="preserve"> najważniejsze właściwości omawianych związków chemicznych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95E6C" w:rsidRDefault="00695E6C" w:rsidP="00F0768C">
            <w:pPr>
              <w:shd w:val="clear" w:color="auto" w:fill="FFFFFF"/>
              <w:spacing w:before="240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Uczeń: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wyszukuje, porządkuje, porównuje i prezentuje informacje o budowie tłuszczów (jako estrów glicerolu i kwasów tłuszczowych), ich klasyfikacji pod względem pochodzenia, stanu skupienia i charakteru chemicznego oraz o wybranych właściwościach fizycznych, znaczeniu i zastosowaniu tłuszczów</w:t>
            </w:r>
          </w:p>
          <w:p w:rsidR="00695E6C" w:rsidRDefault="00695E6C" w:rsidP="00695E6C">
            <w:pPr>
              <w:numPr>
                <w:ilvl w:val="0"/>
                <w:numId w:val="16"/>
              </w:numPr>
              <w:shd w:val="clear" w:color="auto" w:fill="FFFFFF"/>
              <w:ind w:left="142" w:hanging="142"/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</w:pP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 xml:space="preserve">wyszukuje, 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porządkuje, porównuje i </w:t>
            </w: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prezent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uje informacje o budowie i </w:t>
            </w: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właściwościach fizycznych oraz znaczeniu i zastosowaniu białek</w:t>
            </w:r>
          </w:p>
          <w:p w:rsidR="00695E6C" w:rsidRPr="00541AE9" w:rsidRDefault="00695E6C" w:rsidP="00695E6C">
            <w:pPr>
              <w:numPr>
                <w:ilvl w:val="0"/>
                <w:numId w:val="16"/>
              </w:numPr>
              <w:tabs>
                <w:tab w:val="center" w:pos="142"/>
                <w:tab w:val="center" w:pos="1602"/>
              </w:tabs>
              <w:ind w:left="142" w:hanging="142"/>
              <w:rPr>
                <w:rFonts w:eastAsia="Calibri"/>
                <w:sz w:val="18"/>
                <w:szCs w:val="18"/>
                <w:lang w:eastAsia="en-US"/>
              </w:rPr>
            </w:pP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wys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zukuje, porządkuje, porównuje i </w:t>
            </w: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prezentuje informacje o budowie cukrów (glukozy, fruktozy, sacharozy, skrobi i celulozy), ich klasyfikacji oraz o</w:t>
            </w:r>
            <w:r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 </w:t>
            </w:r>
            <w:r w:rsidRPr="00534D38">
              <w:rPr>
                <w:rFonts w:eastAsia="Calibri"/>
                <w:color w:val="000000"/>
                <w:spacing w:val="-6"/>
                <w:sz w:val="18"/>
                <w:szCs w:val="18"/>
                <w:lang w:eastAsia="en-US"/>
              </w:rPr>
              <w:t>wybranych właściwościach fizycznych, znaczeniu i zastosowaniu cukrów</w:t>
            </w:r>
          </w:p>
        </w:tc>
      </w:tr>
    </w:tbl>
    <w:p w:rsidR="00695E6C" w:rsidRDefault="00695E6C" w:rsidP="00695E6C">
      <w:pPr>
        <w:rPr>
          <w:b/>
          <w:bCs/>
        </w:rPr>
      </w:pPr>
      <w:r w:rsidRPr="003751BE">
        <w:rPr>
          <w:rStyle w:val="ui-provider"/>
        </w:rPr>
        <w:t> </w:t>
      </w:r>
    </w:p>
    <w:p w:rsidR="003155D0" w:rsidRPr="00D372DD" w:rsidRDefault="00695E6C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3155D0" w:rsidRDefault="00D372DD" w:rsidP="00D372DD">
      <w:pPr>
        <w:jc w:val="right"/>
      </w:pPr>
      <w:r>
        <w:t xml:space="preserve">nauczyciel chemii                                                                                                                                                              </w:t>
      </w:r>
    </w:p>
    <w:sectPr w:rsidR="003155D0" w:rsidSect="003155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2DB" w:rsidRDefault="00BD12DB" w:rsidP="00D372DD">
      <w:r>
        <w:separator/>
      </w:r>
    </w:p>
  </w:endnote>
  <w:endnote w:type="continuationSeparator" w:id="0">
    <w:p w:rsidR="00BD12DB" w:rsidRDefault="00BD12DB" w:rsidP="00D37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s721 WGL4 BT">
    <w:altName w:val="Arial"/>
    <w:charset w:val="38"/>
    <w:family w:val="swiss"/>
    <w:pitch w:val="variable"/>
    <w:sig w:usb0="00000000" w:usb1="00000000" w:usb2="00000000" w:usb3="00000000" w:csb0="00000000" w:csb1="00000000"/>
  </w:font>
  <w:font w:name="Quasi-LucidaBright">
    <w:altName w:val="Times New Roman"/>
    <w:charset w:val="38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2DB" w:rsidRDefault="00BD12DB" w:rsidP="00D372DD">
      <w:r>
        <w:separator/>
      </w:r>
    </w:p>
  </w:footnote>
  <w:footnote w:type="continuationSeparator" w:id="0">
    <w:p w:rsidR="00BD12DB" w:rsidRDefault="00BD12DB" w:rsidP="00D372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917"/>
    <w:multiLevelType w:val="hybridMultilevel"/>
    <w:tmpl w:val="A9EAFF4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13BAD"/>
    <w:multiLevelType w:val="hybridMultilevel"/>
    <w:tmpl w:val="5D888CC6"/>
    <w:lvl w:ilvl="0" w:tplc="DA3EFA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57AC5"/>
    <w:multiLevelType w:val="hybridMultilevel"/>
    <w:tmpl w:val="6C4C2CB6"/>
    <w:lvl w:ilvl="0" w:tplc="8A0C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603984"/>
    <w:multiLevelType w:val="hybridMultilevel"/>
    <w:tmpl w:val="71D431E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43285"/>
    <w:multiLevelType w:val="hybridMultilevel"/>
    <w:tmpl w:val="9CCA75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5129F"/>
    <w:multiLevelType w:val="hybridMultilevel"/>
    <w:tmpl w:val="417CADE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671445"/>
    <w:multiLevelType w:val="hybridMultilevel"/>
    <w:tmpl w:val="BD0C2FD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B548A"/>
    <w:multiLevelType w:val="hybridMultilevel"/>
    <w:tmpl w:val="39967AA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4606E8"/>
    <w:multiLevelType w:val="hybridMultilevel"/>
    <w:tmpl w:val="5D0AA9B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3A1D7C"/>
    <w:multiLevelType w:val="hybridMultilevel"/>
    <w:tmpl w:val="C1EACD6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9607D"/>
    <w:multiLevelType w:val="hybridMultilevel"/>
    <w:tmpl w:val="E376E5E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CA6B79"/>
    <w:multiLevelType w:val="hybridMultilevel"/>
    <w:tmpl w:val="11041E3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1666B2"/>
    <w:multiLevelType w:val="hybridMultilevel"/>
    <w:tmpl w:val="023E6A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954C04"/>
    <w:multiLevelType w:val="hybridMultilevel"/>
    <w:tmpl w:val="ED2C683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DD348D"/>
    <w:multiLevelType w:val="hybridMultilevel"/>
    <w:tmpl w:val="82EE5134"/>
    <w:lvl w:ilvl="0" w:tplc="DA3EFA72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5">
    <w:nsid w:val="6E6F5693"/>
    <w:multiLevelType w:val="hybridMultilevel"/>
    <w:tmpl w:val="0EA6430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DF034B"/>
    <w:multiLevelType w:val="hybridMultilevel"/>
    <w:tmpl w:val="F44A66B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3056E7"/>
    <w:multiLevelType w:val="hybridMultilevel"/>
    <w:tmpl w:val="5B4C0E0E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7"/>
  </w:num>
  <w:num w:numId="5">
    <w:abstractNumId w:val="9"/>
  </w:num>
  <w:num w:numId="6">
    <w:abstractNumId w:val="8"/>
  </w:num>
  <w:num w:numId="7">
    <w:abstractNumId w:val="10"/>
  </w:num>
  <w:num w:numId="8">
    <w:abstractNumId w:val="15"/>
  </w:num>
  <w:num w:numId="9">
    <w:abstractNumId w:val="6"/>
  </w:num>
  <w:num w:numId="10">
    <w:abstractNumId w:val="13"/>
  </w:num>
  <w:num w:numId="11">
    <w:abstractNumId w:val="5"/>
  </w:num>
  <w:num w:numId="12">
    <w:abstractNumId w:val="4"/>
  </w:num>
  <w:num w:numId="13">
    <w:abstractNumId w:val="7"/>
  </w:num>
  <w:num w:numId="14">
    <w:abstractNumId w:val="3"/>
  </w:num>
  <w:num w:numId="15">
    <w:abstractNumId w:val="2"/>
  </w:num>
  <w:num w:numId="16">
    <w:abstractNumId w:val="11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5D0"/>
    <w:rsid w:val="000C6185"/>
    <w:rsid w:val="00212B24"/>
    <w:rsid w:val="002202CE"/>
    <w:rsid w:val="003155D0"/>
    <w:rsid w:val="003F2EBD"/>
    <w:rsid w:val="00695E6C"/>
    <w:rsid w:val="00785AF9"/>
    <w:rsid w:val="00795856"/>
    <w:rsid w:val="00BD12DB"/>
    <w:rsid w:val="00C65D76"/>
    <w:rsid w:val="00D372DD"/>
    <w:rsid w:val="00E81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i-provider">
    <w:name w:val="ui-provider"/>
    <w:rsid w:val="00695E6C"/>
  </w:style>
  <w:style w:type="paragraph" w:styleId="Tekstkomentarza">
    <w:name w:val="annotation text"/>
    <w:basedOn w:val="Normalny"/>
    <w:link w:val="TekstkomentarzaZnak"/>
    <w:uiPriority w:val="99"/>
    <w:unhideWhenUsed/>
    <w:rsid w:val="00695E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5E6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3294</Words>
  <Characters>19769</Characters>
  <Application>Microsoft Office Word</Application>
  <DocSecurity>0</DocSecurity>
  <Lines>164</Lines>
  <Paragraphs>46</Paragraphs>
  <ScaleCrop>false</ScaleCrop>
  <Company/>
  <LinksUpToDate>false</LinksUpToDate>
  <CharactersWithSpaces>23017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5</cp:revision>
  <dcterms:created xsi:type="dcterms:W3CDTF">2024-09-15T13:53:00Z</dcterms:created>
  <dcterms:modified xsi:type="dcterms:W3CDTF">2025-10-08T06:59:00Z</dcterms:modified>
</cp:coreProperties>
</file>