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0FF1" w:rsidRDefault="00A70FF1" w:rsidP="00A70FF1">
      <w:pPr>
        <w:ind w:right="60"/>
        <w:jc w:val="center"/>
        <w:rPr>
          <w:rFonts w:eastAsia="Quasi-LucidaBright"/>
        </w:rPr>
      </w:pPr>
      <w:r>
        <w:rPr>
          <w:rFonts w:eastAsia="Swis721 WGL4 BT"/>
          <w:b/>
          <w:w w:val="74"/>
          <w:sz w:val="52"/>
          <w:szCs w:val="52"/>
        </w:rPr>
        <w:t>WYMAGANIA EDUKACYJNE</w:t>
      </w:r>
    </w:p>
    <w:p w:rsidR="00A70FF1" w:rsidRDefault="00A70FF1" w:rsidP="00A70FF1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>
        <w:rPr>
          <w:rFonts w:eastAsia="Swis721 WGL4 BT"/>
          <w:b/>
          <w:w w:val="74"/>
          <w:sz w:val="52"/>
          <w:szCs w:val="52"/>
        </w:rPr>
        <w:t>Z CHEMII</w:t>
      </w:r>
      <w:r>
        <w:rPr>
          <w:rFonts w:eastAsia="Swis721 WGL4 BT"/>
          <w:b/>
          <w:w w:val="80"/>
          <w:sz w:val="52"/>
          <w:szCs w:val="52"/>
        </w:rPr>
        <w:t xml:space="preserve"> </w:t>
      </w:r>
    </w:p>
    <w:p w:rsidR="00A70FF1" w:rsidRDefault="00A70FF1" w:rsidP="00A70FF1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>
        <w:rPr>
          <w:rFonts w:eastAsia="Swis721 WGL4 BT"/>
          <w:b/>
          <w:w w:val="80"/>
          <w:sz w:val="52"/>
          <w:szCs w:val="52"/>
        </w:rPr>
        <w:t>DLA</w:t>
      </w:r>
      <w:r>
        <w:rPr>
          <w:rFonts w:eastAsia="Swis721 WGL4 BT"/>
          <w:b/>
          <w:spacing w:val="56"/>
          <w:w w:val="80"/>
          <w:sz w:val="52"/>
          <w:szCs w:val="52"/>
        </w:rPr>
        <w:t xml:space="preserve"> </w:t>
      </w:r>
      <w:r>
        <w:rPr>
          <w:rFonts w:eastAsia="Swis721 WGL4 BT"/>
          <w:b/>
          <w:spacing w:val="1"/>
          <w:w w:val="80"/>
          <w:sz w:val="52"/>
          <w:szCs w:val="52"/>
        </w:rPr>
        <w:t>K</w:t>
      </w:r>
      <w:r>
        <w:rPr>
          <w:rFonts w:eastAsia="Swis721 WGL4 BT"/>
          <w:b/>
          <w:w w:val="80"/>
          <w:sz w:val="52"/>
          <w:szCs w:val="52"/>
        </w:rPr>
        <w:t>LASY</w:t>
      </w:r>
      <w:r>
        <w:rPr>
          <w:rFonts w:eastAsia="Swis721 WGL4 BT"/>
          <w:b/>
          <w:spacing w:val="39"/>
          <w:w w:val="80"/>
          <w:sz w:val="52"/>
          <w:szCs w:val="52"/>
        </w:rPr>
        <w:t xml:space="preserve"> </w:t>
      </w:r>
      <w:r>
        <w:rPr>
          <w:rFonts w:eastAsia="Swis721 WGL4 BT"/>
          <w:b/>
          <w:w w:val="80"/>
          <w:sz w:val="52"/>
          <w:szCs w:val="52"/>
        </w:rPr>
        <w:t>7.</w:t>
      </w:r>
    </w:p>
    <w:p w:rsidR="00A70FF1" w:rsidRDefault="00A70FF1" w:rsidP="00A70FF1">
      <w:pPr>
        <w:ind w:left="885" w:right="871"/>
        <w:jc w:val="center"/>
        <w:rPr>
          <w:rFonts w:eastAsia="Swis721 WGL4 BT"/>
          <w:b/>
          <w:w w:val="74"/>
          <w:sz w:val="52"/>
          <w:szCs w:val="52"/>
        </w:rPr>
      </w:pPr>
    </w:p>
    <w:p w:rsidR="00A70FF1" w:rsidRPr="0065374B" w:rsidRDefault="00A70FF1" w:rsidP="00A70FF1">
      <w:pPr>
        <w:ind w:left="885" w:right="871"/>
        <w:jc w:val="center"/>
        <w:rPr>
          <w:rFonts w:eastAsia="Swis721 WGL4 BT"/>
          <w:b/>
          <w:w w:val="78"/>
          <w:sz w:val="52"/>
          <w:szCs w:val="52"/>
        </w:rPr>
      </w:pPr>
      <w:r>
        <w:rPr>
          <w:rFonts w:eastAsia="Swis721 WGL4 BT"/>
          <w:b/>
          <w:w w:val="74"/>
          <w:sz w:val="52"/>
          <w:szCs w:val="52"/>
        </w:rPr>
        <w:t>niezbędne do otrzymania przez ucznia poszczególnych ocen klasyfikacyjnych</w:t>
      </w:r>
      <w:r>
        <w:rPr>
          <w:rFonts w:eastAsia="Swis721 WGL4 BT"/>
          <w:b/>
          <w:w w:val="78"/>
          <w:sz w:val="52"/>
          <w:szCs w:val="52"/>
        </w:rPr>
        <w:t xml:space="preserve"> </w:t>
      </w:r>
      <w:r>
        <w:rPr>
          <w:rFonts w:eastAsia="Swis721 WGL4 BT"/>
          <w:b/>
          <w:w w:val="80"/>
          <w:sz w:val="52"/>
          <w:szCs w:val="52"/>
        </w:rPr>
        <w:t xml:space="preserve">w I semestrze </w:t>
      </w:r>
    </w:p>
    <w:p w:rsidR="00A70FF1" w:rsidRDefault="00A70FF1" w:rsidP="00A70FF1">
      <w:pPr>
        <w:jc w:val="center"/>
        <w:rPr>
          <w:b/>
        </w:rPr>
      </w:pPr>
    </w:p>
    <w:p w:rsidR="00A70FF1" w:rsidRPr="00450021" w:rsidRDefault="00A70FF1" w:rsidP="00A70FF1">
      <w:pPr>
        <w:jc w:val="center"/>
        <w:rPr>
          <w:b/>
          <w:sz w:val="32"/>
          <w:szCs w:val="32"/>
        </w:rPr>
      </w:pPr>
      <w:r w:rsidRPr="00450021">
        <w:rPr>
          <w:b/>
          <w:sz w:val="32"/>
          <w:szCs w:val="32"/>
        </w:rPr>
        <w:t>Podstawa prawna: Art. 44b ust. 6. pkt. 1. Ustawy z</w:t>
      </w:r>
    </w:p>
    <w:p w:rsidR="00A70FF1" w:rsidRPr="00450021" w:rsidRDefault="00A70FF1" w:rsidP="00A70FF1">
      <w:pPr>
        <w:jc w:val="center"/>
        <w:rPr>
          <w:b/>
          <w:sz w:val="32"/>
          <w:szCs w:val="32"/>
        </w:rPr>
      </w:pPr>
      <w:r w:rsidRPr="00450021">
        <w:rPr>
          <w:b/>
          <w:sz w:val="32"/>
          <w:szCs w:val="32"/>
        </w:rPr>
        <w:t>dnia 7 września 1991 r. o systemie oświaty (Dz. U. z</w:t>
      </w:r>
    </w:p>
    <w:p w:rsidR="00A70FF1" w:rsidRPr="00450021" w:rsidRDefault="00A70FF1" w:rsidP="00A70FF1">
      <w:pPr>
        <w:jc w:val="center"/>
        <w:rPr>
          <w:b/>
          <w:sz w:val="32"/>
          <w:szCs w:val="32"/>
        </w:rPr>
      </w:pPr>
      <w:r w:rsidRPr="00450021">
        <w:rPr>
          <w:b/>
          <w:sz w:val="32"/>
          <w:szCs w:val="32"/>
        </w:rPr>
        <w:t>2021 r. poz. 1915)</w:t>
      </w: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  <w:r>
        <w:rPr>
          <w:b/>
          <w:bCs/>
        </w:rPr>
        <w:lastRenderedPageBreak/>
        <w:t>Dział 1. Substancje i ich przemiany</w:t>
      </w: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spacing w:after="178" w:line="1" w:lineRule="exact"/>
        <w:rPr>
          <w:sz w:val="2"/>
          <w:szCs w:val="2"/>
        </w:rPr>
      </w:pPr>
    </w:p>
    <w:tbl>
      <w:tblPr>
        <w:tblW w:w="140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/>
      </w:tblPr>
      <w:tblGrid>
        <w:gridCol w:w="2817"/>
        <w:gridCol w:w="2817"/>
        <w:gridCol w:w="2817"/>
        <w:gridCol w:w="2817"/>
        <w:gridCol w:w="2817"/>
      </w:tblGrid>
      <w:tr w:rsidR="008B63C7">
        <w:trPr>
          <w:trHeight w:val="475"/>
          <w:jc w:val="center"/>
        </w:trPr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dopuszczająca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dostateczna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dobra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bardzo dobra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8B63C7">
        <w:trPr>
          <w:trHeight w:val="6413"/>
          <w:jc w:val="center"/>
        </w:trPr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zalicza chemię do nauk przyrodniczych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stosuje zasady bezpieczeństwa obowiązujące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w pracowni chemicznej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4"/>
                <w:sz w:val="18"/>
                <w:szCs w:val="18"/>
              </w:rPr>
              <w:t>nazywa wybrane elementy szkła i sprzętu laboratoryjnego</w:t>
            </w:r>
            <w:r>
              <w:rPr>
                <w:sz w:val="18"/>
                <w:szCs w:val="18"/>
              </w:rPr>
              <w:t xml:space="preserve"> oraz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 określa ich przeznaczenie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sz w:val="18"/>
                <w:szCs w:val="18"/>
              </w:rPr>
              <w:t>– zna sposoby opisywania doświadczeń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opisuje właściwości substancji będących głównymi składnikami produktów stosowanych na co dzień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sz w:val="18"/>
                <w:szCs w:val="18"/>
              </w:rPr>
              <w:t xml:space="preserve">– definiuje pojęcie </w:t>
            </w:r>
            <w:r>
              <w:rPr>
                <w:i/>
                <w:color w:val="000000"/>
                <w:spacing w:val="-2"/>
                <w:sz w:val="18"/>
              </w:rPr>
              <w:t>gęstość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color w:val="000000"/>
                <w:spacing w:val="-2"/>
                <w:sz w:val="18"/>
                <w:szCs w:val="18"/>
              </w:rPr>
            </w:pPr>
            <w:r>
              <w:rPr>
                <w:bCs/>
                <w:color w:val="000000"/>
                <w:spacing w:val="-2"/>
                <w:sz w:val="18"/>
                <w:szCs w:val="18"/>
              </w:rPr>
              <w:t>– podaje wzór na gęstość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i/>
                <w:color w:val="000000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przeprowadza proste obliczenia z wykorzystaniem pojęć</w:t>
            </w:r>
            <w:r>
              <w:rPr>
                <w:bCs/>
                <w:i/>
                <w:color w:val="000000"/>
                <w:spacing w:val="-2"/>
                <w:sz w:val="18"/>
                <w:szCs w:val="18"/>
              </w:rPr>
              <w:t xml:space="preserve"> masa</w:t>
            </w:r>
            <w:r>
              <w:rPr>
                <w:bCs/>
                <w:color w:val="000000"/>
                <w:spacing w:val="-2"/>
                <w:sz w:val="18"/>
                <w:szCs w:val="18"/>
              </w:rPr>
              <w:t xml:space="preserve">, </w:t>
            </w:r>
            <w:r>
              <w:rPr>
                <w:bCs/>
                <w:i/>
                <w:color w:val="000000"/>
                <w:spacing w:val="-2"/>
                <w:sz w:val="18"/>
                <w:szCs w:val="18"/>
              </w:rPr>
              <w:t>gęstość</w:t>
            </w:r>
            <w:r>
              <w:rPr>
                <w:bCs/>
                <w:color w:val="000000"/>
                <w:spacing w:val="-2"/>
                <w:sz w:val="18"/>
                <w:szCs w:val="18"/>
              </w:rPr>
              <w:t xml:space="preserve">, </w:t>
            </w:r>
            <w:r>
              <w:rPr>
                <w:bCs/>
                <w:i/>
                <w:color w:val="000000"/>
                <w:spacing w:val="-2"/>
                <w:sz w:val="18"/>
                <w:szCs w:val="18"/>
              </w:rPr>
              <w:t>objętość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i/>
                <w:color w:val="000000"/>
                <w:spacing w:val="-2"/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– wymienia jednostki gęstości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odróżnia właściwości fizyczne od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i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definiuje pojęcie </w:t>
            </w:r>
            <w:r>
              <w:rPr>
                <w:i/>
                <w:color w:val="000000"/>
                <w:spacing w:val="-2"/>
                <w:sz w:val="18"/>
                <w:szCs w:val="18"/>
              </w:rPr>
              <w:t>mieszanina substancji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opisuje cechy mieszanin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jednorodnych </w:t>
            </w:r>
            <w:r>
              <w:rPr>
                <w:b/>
                <w:bCs/>
                <w:sz w:val="18"/>
                <w:szCs w:val="18"/>
              </w:rPr>
              <w:t>i 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niejednorodnych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podaje przykłady mieszanin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opisuje proste metody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rozdzielania mieszanin na składniki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– </w:t>
            </w:r>
            <w:r>
              <w:rPr>
                <w:color w:val="000000"/>
                <w:spacing w:val="1"/>
                <w:sz w:val="18"/>
                <w:szCs w:val="18"/>
              </w:rPr>
              <w:t xml:space="preserve">definiuje pojęcia </w:t>
            </w:r>
            <w:r>
              <w:rPr>
                <w:i/>
                <w:color w:val="000000"/>
                <w:spacing w:val="1"/>
                <w:sz w:val="18"/>
                <w:szCs w:val="18"/>
              </w:rPr>
              <w:t>zjawisko fizyczne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i </w:t>
            </w:r>
            <w:r>
              <w:rPr>
                <w:i/>
                <w:color w:val="000000"/>
                <w:spacing w:val="-3"/>
                <w:sz w:val="18"/>
                <w:szCs w:val="18"/>
              </w:rPr>
              <w:t>reakcja chemiczna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i/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 xml:space="preserve">definiuje pojęcia </w:t>
            </w:r>
            <w:r>
              <w:rPr>
                <w:i/>
                <w:color w:val="000000"/>
                <w:sz w:val="18"/>
                <w:szCs w:val="18"/>
              </w:rPr>
              <w:t xml:space="preserve">pierwiastek chemiczny </w:t>
            </w:r>
            <w:r>
              <w:rPr>
                <w:color w:val="000000"/>
                <w:sz w:val="18"/>
                <w:szCs w:val="18"/>
              </w:rPr>
              <w:t>i </w:t>
            </w:r>
            <w:r>
              <w:rPr>
                <w:i/>
                <w:color w:val="000000"/>
                <w:sz w:val="18"/>
                <w:szCs w:val="18"/>
              </w:rPr>
              <w:t>związek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3"/>
                <w:sz w:val="18"/>
                <w:szCs w:val="18"/>
              </w:rPr>
              <w:t>chemiczny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dzieli substancje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chemiczne na proste i złożone oraz na pierwiastki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i związki chemiczne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1"/>
                <w:sz w:val="18"/>
                <w:szCs w:val="18"/>
              </w:rPr>
              <w:t>podaje przykłady związków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dzieli pierwiastki chemiczne na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metale i niemetale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 xml:space="preserve">podaje przykłady pierwiastków </w:t>
            </w:r>
            <w:r>
              <w:rPr>
                <w:sz w:val="18"/>
                <w:szCs w:val="18"/>
              </w:rPr>
              <w:t xml:space="preserve">chemicznych </w:t>
            </w:r>
            <w:r>
              <w:rPr>
                <w:color w:val="000000"/>
                <w:spacing w:val="-2"/>
                <w:sz w:val="18"/>
                <w:szCs w:val="18"/>
              </w:rPr>
              <w:t>(metali i niemetali)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sz w:val="18"/>
                <w:szCs w:val="18"/>
              </w:rPr>
              <w:t>odróżnia metale i niemetale na podstawie ich właściwości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posługuje się symbolami chemicznymi pierwiastków (H, O, N, Cl, S, C, P, Si, Na, K, Ca, Mg, Fe, Zn, </w:t>
            </w:r>
            <w:proofErr w:type="spellStart"/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Br</w:t>
            </w:r>
            <w:proofErr w:type="spellEnd"/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, Cu, Al, Pb, Ag, Ba, I)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>
              <w:rPr>
                <w:color w:val="000000"/>
                <w:spacing w:val="-5"/>
                <w:sz w:val="18"/>
                <w:szCs w:val="18"/>
              </w:rPr>
              <w:lastRenderedPageBreak/>
              <w:t>Uczeń: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– omawia, czym zajmuje się</w:t>
            </w:r>
            <w:r>
              <w:rPr>
                <w:color w:val="000000"/>
                <w:spacing w:val="-5"/>
                <w:sz w:val="18"/>
                <w:szCs w:val="18"/>
              </w:rPr>
              <w:t xml:space="preserve"> chemia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wyjaśnia, dlaczego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 xml:space="preserve">chemia jest nauką </w:t>
            </w:r>
            <w:r>
              <w:rPr>
                <w:color w:val="000000"/>
                <w:spacing w:val="-2"/>
                <w:sz w:val="18"/>
                <w:szCs w:val="18"/>
              </w:rPr>
              <w:t>przydatną ludziom</w:t>
            </w:r>
          </w:p>
          <w:p w:rsidR="008B63C7" w:rsidRDefault="008B63C7">
            <w:pPr>
              <w:shd w:val="clear" w:color="auto" w:fill="FFFFFF"/>
              <w:tabs>
                <w:tab w:val="left" w:pos="188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– wyjaśnia, czym są obserwacje, a czym wnioski z doświadczenia</w:t>
            </w:r>
          </w:p>
          <w:p w:rsidR="008B63C7" w:rsidRDefault="008B63C7">
            <w:pPr>
              <w:shd w:val="clear" w:color="auto" w:fill="FFFFFF"/>
              <w:tabs>
                <w:tab w:val="left" w:pos="188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– przelicza jednostki (masy, objętości, gęstości)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wyjaśnia, czym ciało fizyczne różni się </w:t>
            </w:r>
            <w:r>
              <w:rPr>
                <w:color w:val="000000"/>
                <w:spacing w:val="-3"/>
                <w:sz w:val="18"/>
                <w:szCs w:val="18"/>
              </w:rPr>
              <w:t>od substancji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– opisuje właściwości substancji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wymienia i wyjaśnia podstawowe </w:t>
            </w:r>
            <w:r>
              <w:rPr>
                <w:color w:val="000000"/>
                <w:spacing w:val="-3"/>
                <w:sz w:val="18"/>
                <w:szCs w:val="18"/>
              </w:rPr>
              <w:t>sposoby rozdzielania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mieszanin na składniki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sporządza mieszaninę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>dobiera metodę rozdzielania mieszaniny na składniki</w:t>
            </w:r>
          </w:p>
          <w:p w:rsidR="008B63C7" w:rsidRDefault="008B63C7">
            <w:pPr>
              <w:shd w:val="clear" w:color="auto" w:fill="FFFFFF"/>
              <w:tabs>
                <w:tab w:val="left" w:pos="166"/>
              </w:tabs>
              <w:spacing w:line="197" w:lineRule="exact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opisuje i porównuje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zjawisko fizyczne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i reakcję chemiczną</w:t>
            </w:r>
          </w:p>
          <w:p w:rsidR="008B63C7" w:rsidRDefault="008B63C7">
            <w:pPr>
              <w:shd w:val="clear" w:color="auto" w:fill="FFFFFF"/>
              <w:spacing w:line="197" w:lineRule="exact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projektuje doświadczenia ilustrujące zjawisko fizyczne i reakcję chemiczną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definiuje pojęcie </w:t>
            </w:r>
            <w:r>
              <w:rPr>
                <w:i/>
                <w:color w:val="000000"/>
                <w:sz w:val="18"/>
                <w:szCs w:val="18"/>
              </w:rPr>
              <w:t>stopy metali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– podaje przykłady zjawisk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fizycznych i reakcji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4"/>
                <w:sz w:val="18"/>
                <w:szCs w:val="18"/>
              </w:rPr>
              <w:t>chemicznych zachodzących w otoczeniu człowieka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wyjaśnia potrzebę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wprowadzenia symboli </w:t>
            </w:r>
            <w:r>
              <w:rPr>
                <w:color w:val="000000"/>
                <w:spacing w:val="-4"/>
                <w:sz w:val="18"/>
                <w:szCs w:val="18"/>
              </w:rPr>
              <w:t>chemicznych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rozpoznaje pierwiastki i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związki chemiczne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wyjaśnia różnicę między </w:t>
            </w:r>
            <w:r>
              <w:rPr>
                <w:b/>
                <w:bCs/>
                <w:color w:val="000000"/>
                <w:sz w:val="18"/>
                <w:szCs w:val="18"/>
              </w:rPr>
              <w:lastRenderedPageBreak/>
              <w:t>pierwiastkiem, związkiem chemicznym i mieszaniną</w:t>
            </w:r>
          </w:p>
        </w:tc>
        <w:tc>
          <w:tcPr>
            <w:tcW w:w="22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3"/>
                <w:sz w:val="18"/>
                <w:szCs w:val="18"/>
              </w:rPr>
              <w:t>podaje zastosowania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5"/>
                <w:sz w:val="18"/>
                <w:szCs w:val="18"/>
              </w:rPr>
              <w:t>wybranego</w:t>
            </w:r>
            <w:r>
              <w:rPr>
                <w:color w:val="000000"/>
                <w:spacing w:val="-3"/>
                <w:sz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szkła i </w:t>
            </w:r>
            <w:r>
              <w:rPr>
                <w:color w:val="000000"/>
                <w:spacing w:val="-3"/>
                <w:sz w:val="18"/>
              </w:rPr>
              <w:t>sprzętu</w:t>
            </w:r>
            <w:r>
              <w:rPr>
                <w:color w:val="000000"/>
                <w:spacing w:val="-3"/>
                <w:sz w:val="18"/>
                <w:szCs w:val="18"/>
              </w:rPr>
              <w:t xml:space="preserve"> laboratoryjnego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identyfikuje substancje na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podstawie podanych właściwość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podaje sposób rozdzielenia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wskazanej mieszaniny na składniki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>wskazuje różnice między właściwościami fizycznymi składników mieszaniny, które umożliwiają jej rozdzielenie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projektuje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doświadczenia ilustrujące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reakcję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chemiczną i formułuje wnioski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wskazuje w podanych </w:t>
            </w:r>
            <w:r>
              <w:rPr>
                <w:color w:val="000000"/>
                <w:spacing w:val="-3"/>
                <w:sz w:val="18"/>
                <w:szCs w:val="18"/>
              </w:rPr>
              <w:t>przykładach reakcję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chemiczną i zjawisko fizyczne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wskazuje wśród różnych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substancji mieszaninę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i związek chemiczny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wyjaśnia różnicę między </w:t>
            </w:r>
            <w:r>
              <w:rPr>
                <w:color w:val="000000"/>
                <w:spacing w:val="-2"/>
                <w:sz w:val="18"/>
                <w:szCs w:val="18"/>
              </w:rPr>
              <w:t>mieszaniną a związkiem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chemicznym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odszukuje w układzie </w:t>
            </w:r>
            <w:r>
              <w:rPr>
                <w:color w:val="000000"/>
                <w:spacing w:val="-2"/>
                <w:sz w:val="18"/>
                <w:szCs w:val="18"/>
              </w:rPr>
              <w:t>okresowym pierwiastków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podane pierwiastki chemiczne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opisuje doświadczenia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wykonywane na lekcji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przeprowadza wybrane doświadczenia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tabs>
                <w:tab w:val="left" w:pos="188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omawia podział</w:t>
            </w:r>
            <w:r>
              <w:rPr>
                <w:color w:val="000000"/>
                <w:spacing w:val="1"/>
                <w:sz w:val="18"/>
                <w:szCs w:val="18"/>
              </w:rPr>
              <w:t xml:space="preserve"> chemii 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organiczną i nieorganiczną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projektuje doświadczenie</w:t>
            </w:r>
            <w:r>
              <w:rPr>
                <w:sz w:val="18"/>
                <w:szCs w:val="18"/>
              </w:rPr>
              <w:t xml:space="preserve"> o podanym tytule </w:t>
            </w:r>
            <w:r>
              <w:rPr>
                <w:color w:val="000000"/>
                <w:spacing w:val="-4"/>
                <w:sz w:val="18"/>
                <w:szCs w:val="18"/>
              </w:rPr>
              <w:t>(rysuje schemat, zapisuje obserwacje i formułuje wnioski)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przeprowadza doświadczenia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 xml:space="preserve">z działu </w:t>
            </w:r>
            <w:r>
              <w:rPr>
                <w:i/>
                <w:color w:val="000000"/>
                <w:spacing w:val="-3"/>
                <w:sz w:val="18"/>
                <w:szCs w:val="18"/>
              </w:rPr>
              <w:t>Substancje i ich przemiany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projektuje i </w:t>
            </w:r>
            <w:r>
              <w:rPr>
                <w:color w:val="000000"/>
                <w:spacing w:val="1"/>
                <w:sz w:val="18"/>
                <w:szCs w:val="18"/>
              </w:rPr>
              <w:t>przewiduje wyniki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doświadczeń na podstawie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posiadanej wiedzy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 w:rsidP="00F0768C">
            <w:pPr>
              <w:numPr>
                <w:ilvl w:val="0"/>
                <w:numId w:val="1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wyszukuje, porządkuje, porównuje i prezentuje informacje o korozji i sposobach zabezpieczania produktów zawierających żelazo przed rdzewieniem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</w:p>
        </w:tc>
      </w:tr>
      <w:tr w:rsidR="008B63C7">
        <w:trPr>
          <w:trHeight w:val="5670"/>
          <w:jc w:val="center"/>
        </w:trPr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C7" w:rsidRDefault="008B63C7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C7" w:rsidRDefault="008B63C7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B63C7" w:rsidRDefault="008B63C7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/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/>
        </w:tc>
      </w:tr>
    </w:tbl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Dział 2. Składniki powietrza i rodzaje przemian, jakim ulegają</w:t>
      </w:r>
    </w:p>
    <w:p w:rsidR="008B63C7" w:rsidRDefault="008B63C7" w:rsidP="008B63C7">
      <w:pPr>
        <w:rPr>
          <w:b/>
          <w:bCs/>
          <w:sz w:val="18"/>
          <w:szCs w:val="18"/>
        </w:rPr>
      </w:pPr>
    </w:p>
    <w:tbl>
      <w:tblPr>
        <w:tblW w:w="4996" w:type="pct"/>
        <w:jc w:val="center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4A0"/>
      </w:tblPr>
      <w:tblGrid>
        <w:gridCol w:w="2814"/>
        <w:gridCol w:w="2814"/>
        <w:gridCol w:w="2815"/>
        <w:gridCol w:w="2815"/>
        <w:gridCol w:w="2815"/>
      </w:tblGrid>
      <w:tr w:rsidR="008B63C7">
        <w:trPr>
          <w:trHeight w:val="16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dopuszczająca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dostateczna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dobra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bardzo dobra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8B63C7">
        <w:trPr>
          <w:cantSplit/>
          <w:trHeight w:val="7090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opisuje skład i właściwości powietrza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określa, co to są stałe i zmienne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składniki powietrza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>opisuje właściwości fizyczne i chemiczne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 tlenku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węgla(IV)</w:t>
            </w:r>
            <w:r>
              <w:rPr>
                <w:bCs/>
                <w:color w:val="000000"/>
                <w:spacing w:val="-2"/>
                <w:sz w:val="18"/>
                <w:szCs w:val="18"/>
              </w:rPr>
              <w:t xml:space="preserve"> oraz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właściwości fizyczne gazów szlachetnych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1"/>
                <w:sz w:val="18"/>
                <w:szCs w:val="18"/>
              </w:rPr>
              <w:t>podaje, że woda jest związkiem chemicznym wodoru i tlenu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sz w:val="18"/>
                <w:szCs w:val="18"/>
              </w:rPr>
              <w:t xml:space="preserve">tłumaczy, na czym polega zmiana stanu skupienia </w:t>
            </w:r>
            <w:r>
              <w:rPr>
                <w:bCs/>
                <w:sz w:val="18"/>
                <w:szCs w:val="18"/>
              </w:rPr>
              <w:t>na przykładzie wody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– definiuje pojęcie </w:t>
            </w:r>
            <w:r>
              <w:rPr>
                <w:i/>
                <w:sz w:val="18"/>
              </w:rPr>
              <w:t>wodorki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określa znaczenie powietrza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podaje, jak można wykryć tlenek węgla(IV)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określa, jak zachowują się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substancje higroskopijne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omawia, na czym polega </w:t>
            </w:r>
            <w:r>
              <w:rPr>
                <w:color w:val="000000"/>
                <w:spacing w:val="-7"/>
                <w:sz w:val="18"/>
                <w:szCs w:val="18"/>
              </w:rPr>
              <w:t>spalanie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i/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definiuje pojęcia </w:t>
            </w:r>
            <w:r>
              <w:rPr>
                <w:i/>
                <w:color w:val="000000"/>
                <w:spacing w:val="-2"/>
                <w:sz w:val="18"/>
                <w:szCs w:val="18"/>
              </w:rPr>
              <w:t>substrat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4"/>
                <w:sz w:val="18"/>
                <w:szCs w:val="18"/>
              </w:rPr>
              <w:t>produkt reakcji chemicznej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sz w:val="18"/>
                <w:szCs w:val="18"/>
              </w:rPr>
              <w:t xml:space="preserve">wskazuje substraty i produkty reakcji chemicznej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określa, co to są tlenki i zna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ich podział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– </w:t>
            </w:r>
            <w:r>
              <w:rPr>
                <w:bCs/>
                <w:sz w:val="18"/>
                <w:szCs w:val="18"/>
              </w:rPr>
              <w:t xml:space="preserve">wskazuje różnicę między reakcjami </w:t>
            </w:r>
            <w:proofErr w:type="spellStart"/>
            <w:r>
              <w:rPr>
                <w:bCs/>
                <w:sz w:val="18"/>
                <w:szCs w:val="18"/>
              </w:rPr>
              <w:t>egzo</w:t>
            </w:r>
            <w:proofErr w:type="spellEnd"/>
            <w:r>
              <w:rPr>
                <w:bCs/>
                <w:sz w:val="18"/>
                <w:szCs w:val="18"/>
              </w:rPr>
              <w:t>- i endotermiczną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– podaje przykłady reakcji </w:t>
            </w:r>
            <w:proofErr w:type="spellStart"/>
            <w:r>
              <w:rPr>
                <w:bCs/>
                <w:sz w:val="18"/>
                <w:szCs w:val="18"/>
              </w:rPr>
              <w:t>egzo</w:t>
            </w:r>
            <w:proofErr w:type="spellEnd"/>
            <w:r>
              <w:rPr>
                <w:bCs/>
                <w:sz w:val="18"/>
                <w:szCs w:val="18"/>
              </w:rPr>
              <w:t>- i endotermicznych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wymienia niektóre efekty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towarzyszące reakcjom chemicznym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5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color w:val="000000"/>
                <w:spacing w:val="-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– </w:t>
            </w:r>
            <w:r>
              <w:rPr>
                <w:b/>
                <w:color w:val="000000"/>
                <w:spacing w:val="-1"/>
                <w:sz w:val="18"/>
                <w:szCs w:val="18"/>
              </w:rPr>
              <w:t>projektuje i przeprowadza doświadczenie potwierdzające, że powietrze jest mieszaniną jednorodną gazów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wymienia stałe i zmienne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składniki powietrza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1"/>
                <w:sz w:val="18"/>
                <w:szCs w:val="18"/>
              </w:rPr>
              <w:t>oblicza przybliżoną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objętość tlenu i azotu,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np. w sali lekcyjnej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opisuje, jak można otrzymać tlen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– </w:t>
            </w:r>
            <w:r>
              <w:rPr>
                <w:bCs/>
                <w:sz w:val="18"/>
                <w:szCs w:val="18"/>
              </w:rPr>
              <w:t>podaje przykłady wodorków niemetali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podaje sposób otrzymywania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tlenku węgla(IV)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(na przykładzie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reakcji węgla z tlenem)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 xml:space="preserve">definiuje pojęcie </w:t>
            </w:r>
            <w:r>
              <w:rPr>
                <w:i/>
                <w:color w:val="000000"/>
                <w:sz w:val="18"/>
                <w:szCs w:val="18"/>
              </w:rPr>
              <w:t>reakcja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5"/>
                <w:sz w:val="18"/>
                <w:szCs w:val="18"/>
              </w:rPr>
              <w:t>charakterystyczna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>planuje doświadczenie umożliwiające wykrycie obecności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4"/>
                <w:sz w:val="18"/>
                <w:szCs w:val="18"/>
              </w:rPr>
              <w:t>tlenku węgla(IV) w powietrzu wydychanym z płuc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1"/>
                <w:sz w:val="18"/>
                <w:szCs w:val="18"/>
              </w:rPr>
              <w:t>opisuje rolę wody i pary wodnej w przyrodzie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1"/>
                <w:sz w:val="18"/>
                <w:szCs w:val="18"/>
              </w:rPr>
              <w:t>wymienia właściwości wody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wyjaśnia pojęcie </w:t>
            </w:r>
            <w:r>
              <w:rPr>
                <w:i/>
                <w:color w:val="000000"/>
                <w:spacing w:val="-2"/>
                <w:sz w:val="18"/>
                <w:szCs w:val="18"/>
              </w:rPr>
              <w:t>higroskopijność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zapisuje słownie </w:t>
            </w:r>
            <w:r>
              <w:rPr>
                <w:color w:val="000000"/>
                <w:spacing w:val="-3"/>
                <w:sz w:val="18"/>
                <w:szCs w:val="18"/>
              </w:rPr>
              <w:t>przebieg reakcji chemicznej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– </w:t>
            </w:r>
            <w:r>
              <w:rPr>
                <w:b/>
                <w:color w:val="000000"/>
                <w:spacing w:val="-2"/>
                <w:sz w:val="18"/>
                <w:szCs w:val="18"/>
              </w:rPr>
              <w:t>wskazuje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w zapisie słownym</w:t>
            </w:r>
            <w:r>
              <w:rPr>
                <w:color w:val="000000"/>
                <w:spacing w:val="-3"/>
                <w:sz w:val="18"/>
                <w:szCs w:val="18"/>
              </w:rPr>
              <w:t xml:space="preserve"> przebiegu reakcji chemicznej </w:t>
            </w:r>
            <w:r>
              <w:rPr>
                <w:b/>
                <w:color w:val="000000"/>
                <w:spacing w:val="-3"/>
                <w:sz w:val="18"/>
                <w:szCs w:val="18"/>
              </w:rPr>
              <w:t xml:space="preserve">substraty i </w:t>
            </w:r>
            <w:r>
              <w:rPr>
                <w:b/>
                <w:color w:val="000000"/>
                <w:spacing w:val="-1"/>
                <w:sz w:val="18"/>
                <w:szCs w:val="18"/>
              </w:rPr>
              <w:t>produkty</w:t>
            </w:r>
            <w:r>
              <w:rPr>
                <w:color w:val="000000"/>
                <w:spacing w:val="-1"/>
                <w:sz w:val="18"/>
                <w:szCs w:val="18"/>
              </w:rPr>
              <w:t>, pierwiastki i </w:t>
            </w:r>
            <w:r>
              <w:rPr>
                <w:color w:val="000000"/>
                <w:sz w:val="18"/>
                <w:szCs w:val="18"/>
              </w:rPr>
              <w:t>związki chemiczne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podaje </w:t>
            </w:r>
            <w:r>
              <w:rPr>
                <w:color w:val="000000"/>
                <w:sz w:val="18"/>
                <w:szCs w:val="18"/>
              </w:rPr>
              <w:t xml:space="preserve">sposób otrzymywania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wodoru (w reakcji kwasu chlorowodorowego </w:t>
            </w:r>
            <w:r>
              <w:rPr>
                <w:color w:val="000000"/>
                <w:spacing w:val="-4"/>
                <w:sz w:val="18"/>
                <w:szCs w:val="18"/>
              </w:rPr>
              <w:t>z metalem)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sz w:val="18"/>
              </w:rPr>
              <w:t xml:space="preserve">− </w:t>
            </w:r>
            <w:r>
              <w:rPr>
                <w:sz w:val="18"/>
                <w:szCs w:val="18"/>
              </w:rPr>
              <w:t>opisuje sposób identyfikowania gazów:</w:t>
            </w:r>
            <w:r>
              <w:rPr>
                <w:color w:val="000000"/>
                <w:sz w:val="18"/>
                <w:szCs w:val="18"/>
              </w:rPr>
              <w:t xml:space="preserve"> wodoru, tlenu, </w:t>
            </w:r>
            <w:r>
              <w:rPr>
                <w:color w:val="000000"/>
                <w:spacing w:val="-2"/>
                <w:sz w:val="18"/>
                <w:szCs w:val="18"/>
              </w:rPr>
              <w:t>tlenku węgla(IV)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sz w:val="18"/>
                <w:szCs w:val="18"/>
              </w:rPr>
              <w:t xml:space="preserve">definiuje pojęcia </w:t>
            </w:r>
            <w:r>
              <w:rPr>
                <w:b/>
                <w:bCs/>
                <w:i/>
                <w:sz w:val="18"/>
                <w:szCs w:val="18"/>
              </w:rPr>
              <w:t xml:space="preserve">reakcje </w:t>
            </w:r>
            <w:proofErr w:type="spellStart"/>
            <w:r>
              <w:rPr>
                <w:b/>
                <w:bCs/>
                <w:i/>
                <w:sz w:val="18"/>
                <w:szCs w:val="18"/>
              </w:rPr>
              <w:t>egzo</w:t>
            </w:r>
            <w:proofErr w:type="spellEnd"/>
            <w:r>
              <w:rPr>
                <w:b/>
                <w:bCs/>
                <w:i/>
                <w:sz w:val="18"/>
                <w:szCs w:val="18"/>
              </w:rPr>
              <w:t>-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i/>
                <w:sz w:val="18"/>
                <w:szCs w:val="18"/>
              </w:rPr>
              <w:t>i endotermiczne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określa, które składniki powietrza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są stałe, a które zmienne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>wykonuje obliczenia dotyczące zawartości procentowej substancji występujących w powietrzu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wykrywa obecność tlenku węgla(IV)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color w:val="000000"/>
                <w:sz w:val="18"/>
                <w:szCs w:val="18"/>
              </w:rPr>
              <w:t>projektuje doświadczenia, w których otrzyma tlen, tlenek węgla(IV), wodór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– projektuje doświadczenia, w których zbada właściwości tlenu, tlenku węgla(IV), wodoru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zapisuje słownie przebieg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różnych reakcji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wykazuje obecność pary </w:t>
            </w:r>
            <w:r>
              <w:rPr>
                <w:color w:val="000000"/>
                <w:sz w:val="18"/>
                <w:szCs w:val="18"/>
              </w:rPr>
              <w:t>wodnej w powietrzu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omawia sposoby otrzymywania </w:t>
            </w:r>
            <w:r>
              <w:rPr>
                <w:color w:val="000000"/>
                <w:spacing w:val="-3"/>
                <w:sz w:val="18"/>
                <w:szCs w:val="18"/>
              </w:rPr>
              <w:t>wodoru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z w:val="18"/>
                <w:szCs w:val="18"/>
              </w:rPr>
              <w:t xml:space="preserve">podaje przykłady reakcji </w:t>
            </w:r>
            <w:proofErr w:type="spellStart"/>
            <w:r>
              <w:rPr>
                <w:color w:val="000000"/>
                <w:sz w:val="18"/>
                <w:szCs w:val="18"/>
              </w:rPr>
              <w:t>egzo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- </w:t>
            </w:r>
            <w:r>
              <w:rPr>
                <w:color w:val="000000"/>
                <w:spacing w:val="-3"/>
                <w:sz w:val="18"/>
                <w:szCs w:val="18"/>
              </w:rPr>
              <w:t>i endotermicznych</w:t>
            </w:r>
          </w:p>
          <w:p w:rsidR="008B63C7" w:rsidRDefault="008B63C7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3"/>
                <w:sz w:val="18"/>
                <w:szCs w:val="18"/>
              </w:rPr>
              <w:t xml:space="preserve">– zalicza przeprowadzone na lekcjach reakcje do </w:t>
            </w:r>
            <w:proofErr w:type="spellStart"/>
            <w:r>
              <w:rPr>
                <w:color w:val="000000"/>
                <w:spacing w:val="-3"/>
                <w:sz w:val="18"/>
                <w:szCs w:val="18"/>
              </w:rPr>
              <w:t>egzo</w:t>
            </w:r>
            <w:proofErr w:type="spellEnd"/>
            <w:r>
              <w:rPr>
                <w:color w:val="000000"/>
                <w:spacing w:val="-3"/>
                <w:sz w:val="18"/>
                <w:szCs w:val="18"/>
              </w:rPr>
              <w:t xml:space="preserve">- lub endotermicznych 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otrzymuje tlenek węgla(IV)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w reakcji węglanu wapnia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z kwasem chlorowodorowym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pacing w:val="-4"/>
                <w:sz w:val="18"/>
                <w:szCs w:val="18"/>
              </w:rPr>
              <w:t>– wymienia różne sposoby otrzymywania</w:t>
            </w:r>
            <w:r>
              <w:rPr>
                <w:b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tlenu, tlenku węgla(IV), wodoru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– projektuje doświadczenia dotyczące powietrza i jego składników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uzasadnia, na podstawie reakcji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magnezu z tlenkiem węgla(IV),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 xml:space="preserve">że tlenek węgla(IV) jest </w:t>
            </w:r>
            <w:r>
              <w:rPr>
                <w:color w:val="000000"/>
                <w:spacing w:val="-1"/>
                <w:sz w:val="18"/>
                <w:szCs w:val="18"/>
              </w:rPr>
              <w:t>związkiem chemicznym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węgla i tlenu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uzasadnia, na podstawie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reakcji magnezu z parą wodną,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że woda jest związkiem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chemicznym tlenu i wodoru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2"/>
                <w:sz w:val="18"/>
                <w:szCs w:val="18"/>
              </w:rPr>
              <w:t>identyfikuje substancje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4"/>
                <w:sz w:val="18"/>
                <w:szCs w:val="18"/>
              </w:rPr>
              <w:t>na podstawie schematów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reakcji chemicznych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 w:rsidP="00F0768C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odczytuje informacje o właściwościach tlenu i wodoru i ich zastosowań</w:t>
            </w:r>
          </w:p>
          <w:p w:rsidR="008B63C7" w:rsidRDefault="008B63C7" w:rsidP="00F0768C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wyszukuje, porządkuje, porównuje i prezentuje informacje o zastosowaniach gazów szlachetnych</w:t>
            </w:r>
          </w:p>
          <w:p w:rsidR="008B63C7" w:rsidRDefault="008B63C7" w:rsidP="00F0768C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 xml:space="preserve">wyszukuje, porządkuje, porównuje i prezentuje informacje o źródłach, rodzajach i skutkach zanieczyszczeń powietrza, oraz o sposobach postępowania pozwalających chronić powietrze przed zanieczyszczeniami </w:t>
            </w:r>
          </w:p>
          <w:p w:rsidR="008B63C7" w:rsidRDefault="008B63C7" w:rsidP="00F0768C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wyszukuje, porządkuje, porównuje i prezentuje informacje o przyczynach i skutkach spadku ozonu w stratosferze ziemskiej oraz sposobach zapobiegania powiększaniu się „dziury ozonowej”</w:t>
            </w:r>
          </w:p>
          <w:p w:rsidR="008B63C7" w:rsidRDefault="008B63C7" w:rsidP="00F0768C">
            <w:pPr>
              <w:numPr>
                <w:ilvl w:val="0"/>
                <w:numId w:val="2"/>
              </w:num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wyszukuje, porządkuje, porównuje i prezentuje informacje o powstawaniu kwaśnych opadów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</w:p>
        </w:tc>
      </w:tr>
    </w:tbl>
    <w:p w:rsidR="008B63C7" w:rsidRDefault="008B63C7" w:rsidP="008B63C7"/>
    <w:p w:rsidR="008B63C7" w:rsidRDefault="008B63C7" w:rsidP="008B63C7">
      <w:pPr>
        <w:rPr>
          <w:sz w:val="22"/>
          <w:szCs w:val="22"/>
        </w:rPr>
      </w:pPr>
      <w:r>
        <w:lastRenderedPageBreak/>
        <w:t>Ocenę celującą otrzymuje uczeń, który opanował wszystkie treści z podstawy programowej oraz rozwiązuje zadania o wysokim stopniu trudności.</w:t>
      </w:r>
    </w:p>
    <w:p w:rsidR="008B63C7" w:rsidRDefault="008B63C7" w:rsidP="008B63C7">
      <w:pPr>
        <w:rPr>
          <w:b/>
          <w:bCs/>
        </w:rPr>
      </w:pPr>
      <w:r>
        <w:rPr>
          <w:b/>
          <w:bCs/>
        </w:rPr>
        <w:br w:type="page"/>
      </w:r>
      <w:r>
        <w:rPr>
          <w:b/>
          <w:bCs/>
        </w:rPr>
        <w:lastRenderedPageBreak/>
        <w:t>Dział 3. Atomy i cząsteczki</w:t>
      </w: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sz w:val="2"/>
          <w:szCs w:val="2"/>
        </w:rPr>
      </w:pPr>
    </w:p>
    <w:tbl>
      <w:tblPr>
        <w:tblW w:w="14055" w:type="dxa"/>
        <w:jc w:val="center"/>
        <w:tblLayout w:type="fixed"/>
        <w:tblCellMar>
          <w:left w:w="40" w:type="dxa"/>
          <w:right w:w="40" w:type="dxa"/>
        </w:tblCellMar>
        <w:tblLook w:val="04A0"/>
      </w:tblPr>
      <w:tblGrid>
        <w:gridCol w:w="2811"/>
        <w:gridCol w:w="2811"/>
        <w:gridCol w:w="2811"/>
        <w:gridCol w:w="2811"/>
        <w:gridCol w:w="2811"/>
      </w:tblGrid>
      <w:tr w:rsidR="008B63C7">
        <w:trPr>
          <w:trHeight w:val="489"/>
          <w:jc w:val="center"/>
        </w:trPr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dopuszczająca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dostateczna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dobra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bardzo dobra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209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pct10" w:color="auto" w:fill="FFFFFF"/>
            <w:hideMark/>
          </w:tcPr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8B63C7" w:rsidRDefault="008B63C7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8B63C7">
        <w:trPr>
          <w:trHeight w:val="7458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definiuje pojęcie </w:t>
            </w:r>
            <w:r>
              <w:rPr>
                <w:i/>
                <w:color w:val="000000"/>
                <w:sz w:val="18"/>
                <w:szCs w:val="18"/>
              </w:rPr>
              <w:t>materia</w:t>
            </w:r>
            <w:r>
              <w:rPr>
                <w:sz w:val="18"/>
                <w:szCs w:val="18"/>
              </w:rPr>
              <w:t xml:space="preserve">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>– definiuje pojęcie dyfuzji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Cs/>
                <w:color w:val="000000"/>
                <w:spacing w:val="-1"/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– </w:t>
            </w:r>
            <w:r>
              <w:rPr>
                <w:bCs/>
                <w:color w:val="000000"/>
                <w:spacing w:val="-1"/>
                <w:sz w:val="18"/>
                <w:szCs w:val="18"/>
              </w:rPr>
              <w:t xml:space="preserve">opisuje </w:t>
            </w:r>
            <w:r>
              <w:rPr>
                <w:bCs/>
                <w:color w:val="000000"/>
                <w:spacing w:val="-5"/>
                <w:sz w:val="18"/>
                <w:szCs w:val="18"/>
              </w:rPr>
              <w:t>ziarnistą</w:t>
            </w:r>
            <w:r>
              <w:rPr>
                <w:bCs/>
                <w:sz w:val="18"/>
                <w:szCs w:val="18"/>
              </w:rPr>
              <w:t xml:space="preserve"> budowę materii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– opisuje, czym atom różni się od cząsteczki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– definiuje pojęcia: </w:t>
            </w:r>
            <w:r>
              <w:rPr>
                <w:i/>
                <w:color w:val="000000"/>
                <w:spacing w:val="-1"/>
                <w:sz w:val="18"/>
                <w:szCs w:val="18"/>
              </w:rPr>
              <w:t>jednostka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6"/>
                <w:sz w:val="18"/>
                <w:szCs w:val="18"/>
              </w:rPr>
              <w:t>masy</w:t>
            </w:r>
            <w:r>
              <w:rPr>
                <w:i/>
                <w:color w:val="000000"/>
                <w:spacing w:val="-1"/>
                <w:sz w:val="18"/>
                <w:szCs w:val="18"/>
              </w:rPr>
              <w:t xml:space="preserve"> atomowej</w:t>
            </w:r>
            <w:r>
              <w:rPr>
                <w:color w:val="000000"/>
                <w:spacing w:val="-6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pacing w:val="-6"/>
                <w:sz w:val="18"/>
                <w:szCs w:val="18"/>
              </w:rPr>
              <w:t>masa atomowa</w:t>
            </w:r>
            <w:r>
              <w:rPr>
                <w:color w:val="000000"/>
                <w:spacing w:val="-6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pacing w:val="-6"/>
                <w:sz w:val="18"/>
                <w:szCs w:val="18"/>
              </w:rPr>
              <w:t>masa</w:t>
            </w:r>
            <w:r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6"/>
                <w:sz w:val="18"/>
                <w:szCs w:val="18"/>
              </w:rPr>
              <w:t>cząsteczkowa</w:t>
            </w:r>
          </w:p>
          <w:p w:rsidR="008B63C7" w:rsidRDefault="008B63C7">
            <w:pPr>
              <w:pStyle w:val="Tekstpodstawowywcity"/>
              <w:ind w:left="125" w:hanging="125"/>
            </w:pPr>
            <w:r>
              <w:t>– opisuje i charakteryzuje skład atomu pierwiastka chemicznego (jądro – protony i neutrony, powłoki elektronowe – elektrony)</w:t>
            </w:r>
          </w:p>
          <w:p w:rsidR="008B63C7" w:rsidRDefault="008B63C7">
            <w:pPr>
              <w:pStyle w:val="Tekstpodstawowywcity"/>
              <w:ind w:left="125" w:hanging="125"/>
              <w:rPr>
                <w:b w:val="0"/>
              </w:rPr>
            </w:pPr>
            <w:r>
              <w:t xml:space="preserve">– </w:t>
            </w:r>
            <w:r>
              <w:rPr>
                <w:b w:val="0"/>
              </w:rPr>
              <w:t>wyjaśnia, co to są nukleony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– definiuje pojęcie </w:t>
            </w:r>
            <w:r>
              <w:rPr>
                <w:b/>
                <w:bCs/>
                <w:i/>
                <w:color w:val="000000"/>
                <w:sz w:val="18"/>
                <w:szCs w:val="18"/>
              </w:rPr>
              <w:t>elektrony walencyjne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i/>
                <w:color w:val="000000"/>
                <w:spacing w:val="-4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wyjaśnia, co to są </w:t>
            </w:r>
            <w:r>
              <w:rPr>
                <w:i/>
                <w:color w:val="000000"/>
                <w:sz w:val="18"/>
                <w:szCs w:val="18"/>
              </w:rPr>
              <w:t>liczba atomowa</w:t>
            </w:r>
            <w:r>
              <w:rPr>
                <w:color w:val="000000"/>
                <w:sz w:val="18"/>
                <w:szCs w:val="18"/>
              </w:rPr>
              <w:t>,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4"/>
                <w:sz w:val="18"/>
                <w:szCs w:val="18"/>
              </w:rPr>
              <w:t>liczba masowa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>ustala liczbę protonów</w:t>
            </w:r>
            <w:r>
              <w:rPr>
                <w:b/>
                <w:bCs/>
                <w:sz w:val="18"/>
                <w:szCs w:val="18"/>
              </w:rPr>
              <w:t xml:space="preserve"> i neutronów w jądrze atomowym oraz liczbę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elektronów w atomie danego pierwiastka chemicznego, gdy znane są liczby atomowa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i masowa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– </w:t>
            </w:r>
            <w:r>
              <w:rPr>
                <w:bCs/>
                <w:color w:val="000000"/>
                <w:spacing w:val="-2"/>
                <w:sz w:val="18"/>
                <w:szCs w:val="18"/>
              </w:rPr>
              <w:t>podaje, czym jest konfiguracja elektronowa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color w:val="000000"/>
                <w:spacing w:val="1"/>
                <w:sz w:val="18"/>
                <w:szCs w:val="18"/>
              </w:rPr>
            </w:pPr>
            <w:r>
              <w:rPr>
                <w:color w:val="000000"/>
                <w:spacing w:val="1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1"/>
                <w:sz w:val="18"/>
                <w:szCs w:val="18"/>
              </w:rPr>
              <w:t xml:space="preserve">definiuje pojęcie </w:t>
            </w:r>
            <w:r>
              <w:rPr>
                <w:b/>
                <w:bCs/>
                <w:i/>
                <w:color w:val="000000"/>
                <w:spacing w:val="1"/>
                <w:sz w:val="18"/>
                <w:szCs w:val="18"/>
              </w:rPr>
              <w:t>izotop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– opisuje układ okresowy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pierwiastków</w:t>
            </w:r>
            <w:r>
              <w:rPr>
                <w:sz w:val="18"/>
                <w:szCs w:val="18"/>
              </w:rPr>
              <w:t xml:space="preserve">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– podaje treść prawa okresowości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>odczytuje z układu okresowego podstawowe informacje o pierwiastkach chemicznych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– określa rodzaj pierwiastków (metal, niemetal) i podobieństwo właściwości pierwiastków w grupie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5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planuje doświadczenie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potwierdzające ziarnistość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budowy materii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sz w:val="18"/>
                <w:szCs w:val="18"/>
              </w:rPr>
              <w:t>wyjaśnia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zjawisko dyfuzji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opisuje</w:t>
            </w:r>
            <w:r>
              <w:rPr>
                <w:b/>
                <w:color w:val="000000"/>
                <w:spacing w:val="-1"/>
                <w:sz w:val="18"/>
                <w:szCs w:val="18"/>
              </w:rPr>
              <w:t xml:space="preserve"> pierwiastek</w:t>
            </w:r>
            <w:r>
              <w:rPr>
                <w:b/>
                <w:sz w:val="18"/>
                <w:szCs w:val="18"/>
              </w:rPr>
              <w:t xml:space="preserve"> chemiczny jako zbiór atomów o danej liczbie atomowej </w:t>
            </w:r>
            <w:r>
              <w:rPr>
                <w:b/>
                <w:i/>
                <w:sz w:val="18"/>
                <w:szCs w:val="18"/>
              </w:rPr>
              <w:t>Z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color w:val="000000"/>
                <w:spacing w:val="2"/>
                <w:sz w:val="18"/>
                <w:szCs w:val="18"/>
              </w:rPr>
              <w:t>– wyjaśnia różnice w budowie atomów izotopów wodoru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korzysta z układu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 xml:space="preserve">okresowego pierwiastków </w:t>
            </w:r>
            <w:r>
              <w:rPr>
                <w:sz w:val="18"/>
                <w:szCs w:val="18"/>
              </w:rPr>
              <w:t>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wykorzystuje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informacje odczytane</w:t>
            </w:r>
            <w:r>
              <w:rPr>
                <w:sz w:val="18"/>
                <w:szCs w:val="18"/>
              </w:rPr>
              <w:t xml:space="preserve"> z</w:t>
            </w:r>
            <w:r>
              <w:rPr>
                <w:color w:val="000000"/>
                <w:spacing w:val="-2"/>
                <w:sz w:val="18"/>
                <w:szCs w:val="18"/>
              </w:rPr>
              <w:t> układu okresowego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pierwiastków</w:t>
            </w:r>
            <w:r>
              <w:rPr>
                <w:sz w:val="18"/>
                <w:szCs w:val="18"/>
              </w:rPr>
              <w:t xml:space="preserve">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podaje maksymalną liczbę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elektronów na poszczególnych powłokach (</w:t>
            </w:r>
            <w:r>
              <w:rPr>
                <w:i/>
                <w:color w:val="000000"/>
                <w:spacing w:val="-1"/>
                <w:sz w:val="18"/>
                <w:szCs w:val="18"/>
              </w:rPr>
              <w:t>K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pacing w:val="-1"/>
                <w:sz w:val="18"/>
                <w:szCs w:val="18"/>
              </w:rPr>
              <w:t>L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, </w:t>
            </w:r>
            <w:r>
              <w:rPr>
                <w:i/>
                <w:color w:val="000000"/>
                <w:spacing w:val="-1"/>
                <w:sz w:val="18"/>
                <w:szCs w:val="18"/>
              </w:rPr>
              <w:t>M</w:t>
            </w:r>
            <w:r>
              <w:rPr>
                <w:color w:val="000000"/>
                <w:spacing w:val="-1"/>
                <w:sz w:val="18"/>
                <w:szCs w:val="18"/>
              </w:rPr>
              <w:t>)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zapisuje konfiguracje elektronowe</w:t>
            </w:r>
            <w:r>
              <w:rPr>
                <w:sz w:val="18"/>
                <w:szCs w:val="18"/>
              </w:rPr>
              <w:t xml:space="preserve">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>– rysuje modele atomów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pierwiastków</w:t>
            </w:r>
            <w:r>
              <w:rPr>
                <w:sz w:val="18"/>
                <w:szCs w:val="18"/>
              </w:rPr>
              <w:t xml:space="preserve">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>– określa, jak zmieniają się</w:t>
            </w:r>
            <w:r>
              <w:rPr>
                <w:color w:val="000000"/>
                <w:spacing w:val="-1"/>
                <w:sz w:val="18"/>
                <w:szCs w:val="18"/>
              </w:rPr>
              <w:t xml:space="preserve"> niektóre właściwości pierwiastków w grupie i okresie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wyjaśnia różnice między pierwiastkiem a związkiem chemicznym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– korzysta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z informacji zawartych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w układzie okresowym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pierwiastków</w:t>
            </w:r>
            <w:r>
              <w:rPr>
                <w:sz w:val="18"/>
                <w:szCs w:val="18"/>
              </w:rPr>
              <w:t xml:space="preserve"> chemicznych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>
              <w:rPr>
                <w:color w:val="000000"/>
                <w:spacing w:val="-2"/>
                <w:sz w:val="18"/>
                <w:szCs w:val="18"/>
              </w:rPr>
              <w:t>– oblicza maksymalną liczbę elektronów w powłokach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color w:val="000000"/>
                <w:spacing w:val="-1"/>
                <w:sz w:val="18"/>
                <w:szCs w:val="18"/>
              </w:rPr>
              <w:t>zapisuje konfiguracje elektronowe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– rysuje uproszczone modele atomów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>
              <w:rPr>
                <w:color w:val="000000"/>
                <w:spacing w:val="-1"/>
                <w:sz w:val="18"/>
                <w:szCs w:val="18"/>
              </w:rPr>
              <w:t xml:space="preserve">– określa zmianę właściwości pierwiastków w grupie i okresie 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pacing w:val="-3"/>
                <w:sz w:val="18"/>
                <w:szCs w:val="18"/>
              </w:rPr>
              <w:t>wyjaśnia związek między podobieństwami właściwości pierwiastków chemicznych zapisanych w tej samej grupie układu okresowego a budową ich atomów i liczbą elektronów walencyjnych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8B63C7" w:rsidRDefault="008B63C7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Default="008B63C7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 wyszukuje informacje na temat zastosowań izotopów</w:t>
            </w:r>
          </w:p>
        </w:tc>
      </w:tr>
    </w:tbl>
    <w:p w:rsidR="008B63C7" w:rsidRDefault="008B63C7" w:rsidP="008B63C7">
      <w:pPr>
        <w:shd w:val="clear" w:color="auto" w:fill="FFFFFF"/>
        <w:ind w:left="113" w:hanging="113"/>
        <w:rPr>
          <w:color w:val="000000"/>
          <w:sz w:val="18"/>
          <w:szCs w:val="18"/>
        </w:rPr>
      </w:pPr>
    </w:p>
    <w:p w:rsidR="008B63C7" w:rsidRDefault="008B63C7" w:rsidP="008B63C7">
      <w:r>
        <w:lastRenderedPageBreak/>
        <w:t>Ocenę celującą otrzymuje uczeń, który opanował wszystkie treści z podstawy programowej oraz rozwiązuje zadania o wysokim stopniu trudności.</w:t>
      </w: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A70FF1" w:rsidRDefault="00A70FF1" w:rsidP="008B63C7">
      <w:pPr>
        <w:rPr>
          <w:b/>
          <w:bCs/>
        </w:rPr>
      </w:pPr>
    </w:p>
    <w:p w:rsidR="00A70FF1" w:rsidRDefault="00A70FF1" w:rsidP="00A70FF1">
      <w:pPr>
        <w:ind w:right="60"/>
        <w:jc w:val="center"/>
        <w:rPr>
          <w:rFonts w:eastAsia="Quasi-LucidaBright"/>
        </w:rPr>
      </w:pPr>
      <w:r>
        <w:rPr>
          <w:rFonts w:eastAsia="Swis721 WGL4 BT"/>
          <w:b/>
          <w:w w:val="74"/>
          <w:sz w:val="52"/>
          <w:szCs w:val="52"/>
        </w:rPr>
        <w:lastRenderedPageBreak/>
        <w:t>WYMAGANIA EDUKACYJNE</w:t>
      </w:r>
    </w:p>
    <w:p w:rsidR="00A70FF1" w:rsidRDefault="00A70FF1" w:rsidP="00A70FF1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>
        <w:rPr>
          <w:rFonts w:eastAsia="Swis721 WGL4 BT"/>
          <w:b/>
          <w:w w:val="74"/>
          <w:sz w:val="52"/>
          <w:szCs w:val="52"/>
        </w:rPr>
        <w:t>Z CHEMII</w:t>
      </w:r>
      <w:r>
        <w:rPr>
          <w:rFonts w:eastAsia="Swis721 WGL4 BT"/>
          <w:b/>
          <w:w w:val="80"/>
          <w:sz w:val="52"/>
          <w:szCs w:val="52"/>
        </w:rPr>
        <w:t xml:space="preserve"> </w:t>
      </w:r>
    </w:p>
    <w:p w:rsidR="00A70FF1" w:rsidRDefault="00A70FF1" w:rsidP="00A70FF1">
      <w:pPr>
        <w:ind w:left="885" w:right="871"/>
        <w:jc w:val="center"/>
        <w:rPr>
          <w:rFonts w:eastAsia="Swis721 WGL4 BT"/>
          <w:b/>
          <w:w w:val="80"/>
          <w:sz w:val="52"/>
          <w:szCs w:val="52"/>
        </w:rPr>
      </w:pPr>
      <w:r>
        <w:rPr>
          <w:rFonts w:eastAsia="Swis721 WGL4 BT"/>
          <w:b/>
          <w:w w:val="80"/>
          <w:sz w:val="52"/>
          <w:szCs w:val="52"/>
        </w:rPr>
        <w:t>DLA</w:t>
      </w:r>
      <w:r>
        <w:rPr>
          <w:rFonts w:eastAsia="Swis721 WGL4 BT"/>
          <w:b/>
          <w:spacing w:val="56"/>
          <w:w w:val="80"/>
          <w:sz w:val="52"/>
          <w:szCs w:val="52"/>
        </w:rPr>
        <w:t xml:space="preserve"> </w:t>
      </w:r>
      <w:r>
        <w:rPr>
          <w:rFonts w:eastAsia="Swis721 WGL4 BT"/>
          <w:b/>
          <w:spacing w:val="1"/>
          <w:w w:val="80"/>
          <w:sz w:val="52"/>
          <w:szCs w:val="52"/>
        </w:rPr>
        <w:t>K</w:t>
      </w:r>
      <w:r>
        <w:rPr>
          <w:rFonts w:eastAsia="Swis721 WGL4 BT"/>
          <w:b/>
          <w:w w:val="80"/>
          <w:sz w:val="52"/>
          <w:szCs w:val="52"/>
        </w:rPr>
        <w:t>LASY</w:t>
      </w:r>
      <w:r>
        <w:rPr>
          <w:rFonts w:eastAsia="Swis721 WGL4 BT"/>
          <w:b/>
          <w:spacing w:val="39"/>
          <w:w w:val="80"/>
          <w:sz w:val="52"/>
          <w:szCs w:val="52"/>
        </w:rPr>
        <w:t xml:space="preserve"> </w:t>
      </w:r>
      <w:r>
        <w:rPr>
          <w:rFonts w:eastAsia="Swis721 WGL4 BT"/>
          <w:b/>
          <w:w w:val="80"/>
          <w:sz w:val="52"/>
          <w:szCs w:val="52"/>
        </w:rPr>
        <w:t>7.</w:t>
      </w:r>
    </w:p>
    <w:p w:rsidR="00A70FF1" w:rsidRDefault="00A70FF1" w:rsidP="00A70FF1">
      <w:pPr>
        <w:ind w:left="885" w:right="871"/>
        <w:jc w:val="center"/>
        <w:rPr>
          <w:rFonts w:eastAsia="Swis721 WGL4 BT"/>
          <w:b/>
          <w:w w:val="74"/>
          <w:sz w:val="52"/>
          <w:szCs w:val="52"/>
        </w:rPr>
      </w:pPr>
    </w:p>
    <w:p w:rsidR="00A70FF1" w:rsidRPr="0065374B" w:rsidRDefault="00A70FF1" w:rsidP="00A70FF1">
      <w:pPr>
        <w:ind w:left="885" w:right="871"/>
        <w:jc w:val="center"/>
        <w:rPr>
          <w:rFonts w:eastAsia="Swis721 WGL4 BT"/>
          <w:b/>
          <w:w w:val="78"/>
          <w:sz w:val="52"/>
          <w:szCs w:val="52"/>
        </w:rPr>
      </w:pPr>
      <w:r>
        <w:rPr>
          <w:rFonts w:eastAsia="Swis721 WGL4 BT"/>
          <w:b/>
          <w:w w:val="74"/>
          <w:sz w:val="52"/>
          <w:szCs w:val="52"/>
        </w:rPr>
        <w:t>niezbędne do otrzymania przez ucznia poszczególnych ocen klasyfikacyjnych</w:t>
      </w:r>
      <w:r>
        <w:rPr>
          <w:rFonts w:eastAsia="Swis721 WGL4 BT"/>
          <w:b/>
          <w:w w:val="78"/>
          <w:sz w:val="52"/>
          <w:szCs w:val="52"/>
        </w:rPr>
        <w:t xml:space="preserve"> </w:t>
      </w:r>
      <w:r>
        <w:rPr>
          <w:rFonts w:eastAsia="Swis721 WGL4 BT"/>
          <w:b/>
          <w:w w:val="80"/>
          <w:sz w:val="52"/>
          <w:szCs w:val="52"/>
        </w:rPr>
        <w:t xml:space="preserve">w II semestrze </w:t>
      </w:r>
    </w:p>
    <w:p w:rsidR="00A70FF1" w:rsidRDefault="00A70FF1" w:rsidP="00A70FF1">
      <w:pPr>
        <w:rPr>
          <w:rFonts w:eastAsia="Swis721 WGL4 BT"/>
          <w:b/>
          <w:w w:val="80"/>
          <w:sz w:val="52"/>
          <w:szCs w:val="52"/>
        </w:rPr>
      </w:pPr>
    </w:p>
    <w:p w:rsidR="00A70FF1" w:rsidRPr="00450021" w:rsidRDefault="00A70FF1" w:rsidP="00A70FF1">
      <w:pPr>
        <w:jc w:val="center"/>
        <w:rPr>
          <w:rFonts w:eastAsia="Swis721 WGL4 BT"/>
          <w:b/>
          <w:w w:val="80"/>
          <w:sz w:val="32"/>
          <w:szCs w:val="32"/>
        </w:rPr>
      </w:pPr>
      <w:r w:rsidRPr="00450021">
        <w:rPr>
          <w:rFonts w:eastAsia="Swis721 WGL4 BT"/>
          <w:b/>
          <w:w w:val="80"/>
          <w:sz w:val="32"/>
          <w:szCs w:val="32"/>
        </w:rPr>
        <w:t>Podstawa prawna: Art. 44b ust. 6. pkt. 1. Ustawy z</w:t>
      </w:r>
    </w:p>
    <w:p w:rsidR="00A70FF1" w:rsidRPr="00450021" w:rsidRDefault="00A70FF1" w:rsidP="00A70FF1">
      <w:pPr>
        <w:jc w:val="center"/>
        <w:rPr>
          <w:rFonts w:eastAsia="Swis721 WGL4 BT"/>
          <w:b/>
          <w:w w:val="80"/>
          <w:sz w:val="32"/>
          <w:szCs w:val="32"/>
        </w:rPr>
      </w:pPr>
      <w:r w:rsidRPr="00450021">
        <w:rPr>
          <w:rFonts w:eastAsia="Swis721 WGL4 BT"/>
          <w:b/>
          <w:w w:val="80"/>
          <w:sz w:val="32"/>
          <w:szCs w:val="32"/>
        </w:rPr>
        <w:t>dnia 7 września 1991 r. o systemie oświaty (Dz. U. z</w:t>
      </w:r>
    </w:p>
    <w:p w:rsidR="00A70FF1" w:rsidRDefault="00A70FF1" w:rsidP="00A70FF1">
      <w:pPr>
        <w:jc w:val="center"/>
        <w:rPr>
          <w:b/>
          <w:bCs/>
        </w:rPr>
      </w:pPr>
      <w:r w:rsidRPr="00450021">
        <w:rPr>
          <w:rFonts w:eastAsia="Swis721 WGL4 BT"/>
          <w:b/>
          <w:w w:val="80"/>
          <w:sz w:val="32"/>
          <w:szCs w:val="32"/>
        </w:rPr>
        <w:t>2021 r. poz. 1915</w:t>
      </w: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</w:p>
    <w:p w:rsidR="008B63C7" w:rsidRDefault="008B63C7" w:rsidP="008B63C7">
      <w:pPr>
        <w:rPr>
          <w:b/>
          <w:bCs/>
        </w:rPr>
      </w:pPr>
      <w:r>
        <w:rPr>
          <w:b/>
          <w:bCs/>
        </w:rPr>
        <w:lastRenderedPageBreak/>
        <w:t xml:space="preserve">Dział 4. </w:t>
      </w:r>
      <w:r w:rsidRPr="004413CF">
        <w:rPr>
          <w:b/>
          <w:bCs/>
        </w:rPr>
        <w:t>Łączenie się atomów. Równania reakcji chemicznych</w:t>
      </w:r>
    </w:p>
    <w:p w:rsidR="008B63C7" w:rsidRDefault="008B63C7" w:rsidP="008B63C7">
      <w:pPr>
        <w:rPr>
          <w:b/>
          <w:bCs/>
        </w:rPr>
      </w:pPr>
    </w:p>
    <w:tbl>
      <w:tblPr>
        <w:tblW w:w="140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/>
      </w:tblPr>
      <w:tblGrid>
        <w:gridCol w:w="2797"/>
        <w:gridCol w:w="2815"/>
        <w:gridCol w:w="2815"/>
        <w:gridCol w:w="2815"/>
        <w:gridCol w:w="2815"/>
      </w:tblGrid>
      <w:tr w:rsidR="008B63C7" w:rsidRPr="004413CF" w:rsidTr="00F0768C">
        <w:trPr>
          <w:trHeight w:val="475"/>
          <w:jc w:val="center"/>
        </w:trPr>
        <w:tc>
          <w:tcPr>
            <w:tcW w:w="2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dopuszczająca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dostateczna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dobra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bardzo dobra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8B63C7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8B63C7" w:rsidRPr="004413CF" w:rsidTr="00F0768C">
        <w:trPr>
          <w:trHeight w:val="7257"/>
          <w:jc w:val="center"/>
        </w:trPr>
        <w:tc>
          <w:tcPr>
            <w:tcW w:w="2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>– wymienia typy wiązań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podaje definicje: </w:t>
            </w:r>
            <w:r w:rsidRPr="0038219D">
              <w:rPr>
                <w:i/>
                <w:color w:val="000000"/>
                <w:sz w:val="18"/>
                <w:szCs w:val="18"/>
              </w:rPr>
              <w:t>wiązania</w:t>
            </w:r>
            <w:r w:rsidRPr="0038219D">
              <w:rPr>
                <w:i/>
                <w:sz w:val="18"/>
                <w:szCs w:val="18"/>
              </w:rPr>
              <w:t xml:space="preserve"> </w:t>
            </w:r>
            <w:r>
              <w:rPr>
                <w:i/>
                <w:color w:val="000000"/>
                <w:spacing w:val="-4"/>
                <w:sz w:val="18"/>
                <w:szCs w:val="18"/>
              </w:rPr>
              <w:t>kowalencyjnego</w:t>
            </w:r>
            <w:r>
              <w:rPr>
                <w:color w:val="000000"/>
                <w:spacing w:val="-4"/>
                <w:sz w:val="18"/>
                <w:szCs w:val="18"/>
              </w:rPr>
              <w:t>,</w:t>
            </w:r>
            <w:r>
              <w:rPr>
                <w:i/>
                <w:color w:val="000000"/>
                <w:spacing w:val="-4"/>
                <w:sz w:val="18"/>
                <w:szCs w:val="18"/>
              </w:rPr>
              <w:t xml:space="preserve"> </w:t>
            </w:r>
            <w:r w:rsidRPr="0038219D">
              <w:rPr>
                <w:i/>
                <w:sz w:val="18"/>
                <w:szCs w:val="18"/>
              </w:rPr>
              <w:t xml:space="preserve">wiązania </w:t>
            </w:r>
            <w:r w:rsidRPr="0038219D">
              <w:rPr>
                <w:i/>
                <w:color w:val="000000"/>
                <w:spacing w:val="-2"/>
                <w:sz w:val="18"/>
                <w:szCs w:val="18"/>
              </w:rPr>
              <w:t>jonowego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i/>
                <w:color w:val="000000"/>
                <w:spacing w:val="-4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definiuje pojęcia: </w:t>
            </w:r>
            <w:r w:rsidRPr="0038219D">
              <w:rPr>
                <w:b/>
                <w:bCs/>
                <w:i/>
                <w:color w:val="000000"/>
                <w:spacing w:val="-1"/>
                <w:sz w:val="18"/>
                <w:szCs w:val="18"/>
              </w:rPr>
              <w:t>jon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, </w:t>
            </w:r>
            <w:r w:rsidRPr="0038219D">
              <w:rPr>
                <w:i/>
                <w:color w:val="000000"/>
                <w:spacing w:val="-1"/>
                <w:sz w:val="18"/>
                <w:szCs w:val="18"/>
              </w:rPr>
              <w:t>kation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,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i/>
                <w:color w:val="000000"/>
                <w:spacing w:val="-4"/>
                <w:sz w:val="18"/>
                <w:szCs w:val="18"/>
              </w:rPr>
              <w:t>anion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38219D">
              <w:rPr>
                <w:i/>
                <w:color w:val="000000"/>
                <w:spacing w:val="-4"/>
                <w:sz w:val="18"/>
                <w:szCs w:val="18"/>
              </w:rPr>
              <w:t xml:space="preserve">– </w:t>
            </w:r>
            <w:r w:rsidRPr="0038219D">
              <w:rPr>
                <w:b/>
                <w:color w:val="000000"/>
                <w:spacing w:val="-4"/>
                <w:sz w:val="18"/>
                <w:szCs w:val="18"/>
              </w:rPr>
              <w:t>definiuje pojęcie</w:t>
            </w:r>
            <w:r w:rsidRPr="0038219D">
              <w:rPr>
                <w:i/>
                <w:color w:val="000000"/>
                <w:spacing w:val="-4"/>
                <w:sz w:val="18"/>
                <w:szCs w:val="18"/>
              </w:rPr>
              <w:t xml:space="preserve"> elektroujemność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posługuje się symbolami pierwiastków 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Cs/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– </w:t>
            </w:r>
            <w:r w:rsidRPr="0038219D">
              <w:rPr>
                <w:bCs/>
                <w:color w:val="000000"/>
                <w:spacing w:val="-1"/>
                <w:sz w:val="18"/>
                <w:szCs w:val="18"/>
              </w:rPr>
              <w:t>podaje, co występuje we wzorze elektronowym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– odróżnia wzór sumaryczny od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wzor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u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strukturalnego</w:t>
            </w:r>
          </w:p>
          <w:p w:rsidR="008B63C7" w:rsidRDefault="008B63C7" w:rsidP="008B63C7">
            <w:pPr>
              <w:numPr>
                <w:ilvl w:val="0"/>
                <w:numId w:val="4"/>
              </w:num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na przykładzie cząsteczek o budowie kowalencyjnej: H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, Cl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, N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, CO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, H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O, </w:t>
            </w:r>
            <w:proofErr w:type="spellStart"/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HCl</w:t>
            </w:r>
            <w:proofErr w:type="spellEnd"/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, NH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 xml:space="preserve">3, 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CH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4</w:t>
            </w:r>
            <w:r w:rsidRPr="006959F3">
              <w:rPr>
                <w:b/>
                <w:bCs/>
                <w:color w:val="000000"/>
                <w:spacing w:val="-1"/>
                <w:sz w:val="18"/>
                <w:szCs w:val="18"/>
              </w:rPr>
              <w:t>, zapisuje wzory sumaryczne i strukturalne tych cząsteczek</w:t>
            </w:r>
          </w:p>
          <w:p w:rsidR="008B63C7" w:rsidRPr="00F36180" w:rsidRDefault="008B63C7" w:rsidP="008B63C7">
            <w:pPr>
              <w:numPr>
                <w:ilvl w:val="0"/>
                <w:numId w:val="4"/>
              </w:num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F36180">
              <w:rPr>
                <w:b/>
                <w:bCs/>
                <w:color w:val="000000"/>
                <w:spacing w:val="-1"/>
                <w:sz w:val="18"/>
                <w:szCs w:val="18"/>
              </w:rPr>
              <w:t>wskazuje jony z atomów na przykładach: Na, Mg, Al, O, Cl, S</w:t>
            </w:r>
          </w:p>
          <w:p w:rsidR="008B63C7" w:rsidRPr="00F36180" w:rsidRDefault="008B63C7" w:rsidP="008B63C7">
            <w:pPr>
              <w:numPr>
                <w:ilvl w:val="0"/>
                <w:numId w:val="4"/>
              </w:num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F36180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wskazuje jony w związkach o budowie jonowej (np. </w:t>
            </w:r>
            <w:proofErr w:type="spellStart"/>
            <w:r w:rsidRPr="00F36180">
              <w:rPr>
                <w:b/>
                <w:bCs/>
                <w:color w:val="000000"/>
                <w:spacing w:val="-1"/>
                <w:sz w:val="18"/>
                <w:szCs w:val="18"/>
              </w:rPr>
              <w:t>NaCl</w:t>
            </w:r>
            <w:proofErr w:type="spellEnd"/>
            <w:r w:rsidRPr="00F36180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, </w:t>
            </w:r>
            <w:proofErr w:type="spellStart"/>
            <w:r w:rsidRPr="00F36180">
              <w:rPr>
                <w:b/>
                <w:bCs/>
                <w:color w:val="000000"/>
                <w:spacing w:val="-1"/>
                <w:sz w:val="18"/>
                <w:szCs w:val="18"/>
              </w:rPr>
              <w:t>MgO</w:t>
            </w:r>
            <w:proofErr w:type="spellEnd"/>
            <w:r w:rsidRPr="00F36180">
              <w:rPr>
                <w:b/>
                <w:bCs/>
                <w:color w:val="000000"/>
                <w:spacing w:val="-1"/>
                <w:sz w:val="18"/>
                <w:szCs w:val="18"/>
              </w:rPr>
              <w:t>)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– definiuje pojęcie </w:t>
            </w:r>
            <w:r w:rsidRPr="0038219D">
              <w:rPr>
                <w:b/>
                <w:bCs/>
                <w:i/>
                <w:color w:val="000000"/>
                <w:spacing w:val="-2"/>
                <w:sz w:val="18"/>
                <w:szCs w:val="18"/>
              </w:rPr>
              <w:t>wartościowość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>– podaje wartościowość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pierwiastków chemicznych w stanie wolnym</w:t>
            </w:r>
            <w:r w:rsidRPr="0038219D">
              <w:rPr>
                <w:sz w:val="18"/>
                <w:szCs w:val="18"/>
              </w:rPr>
              <w:t xml:space="preserve">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odczytuje z układu okresowego</w:t>
            </w:r>
            <w:r w:rsidRPr="0038219D">
              <w:rPr>
                <w:b/>
                <w:bCs/>
                <w:sz w:val="18"/>
                <w:szCs w:val="18"/>
              </w:rPr>
              <w:t xml:space="preserve"> maksymalną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wartościowość pierwiastków che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micznych względem wodoru i tlenu grup 1, 2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 i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 13−17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wyznacza wartościowość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lastRenderedPageBreak/>
              <w:t>pierwiastków chemicznych na podstawie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wzorów sumarycznych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pacing w:val="-2"/>
                <w:sz w:val="18"/>
                <w:szCs w:val="18"/>
              </w:rPr>
              <w:t>zapisuje wzory sumaryczny</w:t>
            </w:r>
            <w:r w:rsidRPr="0038219D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i </w:t>
            </w:r>
            <w:r w:rsidRPr="0038219D">
              <w:rPr>
                <w:b/>
                <w:color w:val="000000"/>
                <w:spacing w:val="-2"/>
                <w:sz w:val="18"/>
                <w:szCs w:val="18"/>
              </w:rPr>
              <w:t xml:space="preserve">strukturalny cząsteczki związku </w:t>
            </w:r>
            <w:proofErr w:type="spellStart"/>
            <w:r w:rsidRPr="0038219D">
              <w:rPr>
                <w:b/>
                <w:color w:val="000000"/>
                <w:spacing w:val="-2"/>
                <w:sz w:val="18"/>
                <w:szCs w:val="18"/>
              </w:rPr>
              <w:t>dwupierwiastkowego</w:t>
            </w:r>
            <w:proofErr w:type="spellEnd"/>
            <w:r w:rsidRPr="0038219D"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 na podstawie</w:t>
            </w:r>
            <w:r w:rsidRPr="0038219D">
              <w:rPr>
                <w:b/>
                <w:bCs/>
                <w:sz w:val="18"/>
                <w:szCs w:val="18"/>
              </w:rPr>
              <w:t xml:space="preserve"> </w:t>
            </w:r>
            <w:r w:rsidRPr="0038219D">
              <w:rPr>
                <w:b/>
                <w:bCs/>
                <w:color w:val="000000"/>
                <w:sz w:val="18"/>
                <w:szCs w:val="18"/>
              </w:rPr>
              <w:t xml:space="preserve">wartościowości pierwiastków </w:t>
            </w:r>
            <w:r w:rsidRPr="0038219D">
              <w:rPr>
                <w:b/>
                <w:bCs/>
                <w:sz w:val="18"/>
                <w:szCs w:val="18"/>
              </w:rPr>
              <w:t>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określa na podstawie wzoru liczbę atomów pierwiastków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w związku chemicznym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z w:val="18"/>
                <w:szCs w:val="18"/>
              </w:rPr>
              <w:t xml:space="preserve">interpretuje zapisy </w:t>
            </w:r>
            <w:r w:rsidRPr="0038219D">
              <w:rPr>
                <w:color w:val="000000"/>
                <w:sz w:val="18"/>
                <w:szCs w:val="18"/>
              </w:rPr>
              <w:t>(odczytuje ilościowo i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38219D">
              <w:rPr>
                <w:color w:val="000000"/>
                <w:sz w:val="18"/>
                <w:szCs w:val="18"/>
              </w:rPr>
              <w:t>jakościowo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proste zapisy), </w:t>
            </w:r>
            <w:r w:rsidRPr="0038219D">
              <w:rPr>
                <w:b/>
                <w:color w:val="000000"/>
                <w:spacing w:val="-1"/>
                <w:sz w:val="18"/>
                <w:szCs w:val="18"/>
              </w:rPr>
              <w:t>np.: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H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, 2H, 2H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  <w:vertAlign w:val="subscript"/>
              </w:rPr>
              <w:t>2</w:t>
            </w:r>
            <w:r>
              <w:rPr>
                <w:b/>
                <w:bCs/>
                <w:color w:val="000000"/>
                <w:spacing w:val="-1"/>
                <w:sz w:val="18"/>
                <w:szCs w:val="18"/>
              </w:rPr>
              <w:t> 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itp.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ustala </w:t>
            </w:r>
            <w:r w:rsidRPr="0038219D">
              <w:rPr>
                <w:b/>
                <w:bCs/>
                <w:color w:val="000000"/>
                <w:spacing w:val="-4"/>
                <w:sz w:val="18"/>
                <w:szCs w:val="18"/>
              </w:rPr>
              <w:t>na podstawie</w:t>
            </w:r>
            <w:r w:rsidRPr="0038219D">
              <w:rPr>
                <w:b/>
                <w:bCs/>
                <w:sz w:val="18"/>
                <w:szCs w:val="18"/>
              </w:rPr>
              <w:t xml:space="preserve"> </w:t>
            </w:r>
            <w:r w:rsidRPr="0038219D">
              <w:rPr>
                <w:b/>
                <w:bCs/>
                <w:color w:val="000000"/>
                <w:sz w:val="18"/>
                <w:szCs w:val="18"/>
              </w:rPr>
              <w:t>wzoru</w:t>
            </w:r>
            <w:r w:rsidRPr="0038219D">
              <w:rPr>
                <w:b/>
                <w:bCs/>
                <w:sz w:val="18"/>
                <w:szCs w:val="18"/>
              </w:rPr>
              <w:t xml:space="preserve"> sumarycznego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nazwę prostych </w:t>
            </w:r>
            <w:proofErr w:type="spellStart"/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>dwupierwiastkowych</w:t>
            </w:r>
            <w:proofErr w:type="spellEnd"/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związków chemicznych </w:t>
            </w:r>
          </w:p>
          <w:p w:rsidR="008B63C7" w:rsidRPr="00084050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z w:val="18"/>
                <w:szCs w:val="18"/>
              </w:rPr>
              <w:t>–</w:t>
            </w:r>
            <w:r w:rsidRPr="0038219D"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 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ustala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na podstawie nazw</w:t>
            </w:r>
            <w:r w:rsidRPr="0038219D"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 wz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ory</w:t>
            </w:r>
            <w:r w:rsidRPr="0038219D">
              <w:rPr>
                <w:b/>
                <w:bCs/>
                <w:color w:val="000000"/>
                <w:spacing w:val="-2"/>
                <w:sz w:val="18"/>
                <w:szCs w:val="18"/>
              </w:rPr>
              <w:t xml:space="preserve"> sumaryczn</w:t>
            </w:r>
            <w:r>
              <w:rPr>
                <w:b/>
                <w:bCs/>
                <w:color w:val="000000"/>
                <w:spacing w:val="-2"/>
                <w:sz w:val="18"/>
                <w:szCs w:val="18"/>
              </w:rPr>
              <w:t>e</w:t>
            </w:r>
            <w:r w:rsidRPr="0038219D">
              <w:rPr>
                <w:b/>
                <w:color w:val="000000"/>
                <w:spacing w:val="-3"/>
                <w:sz w:val="18"/>
                <w:szCs w:val="18"/>
              </w:rPr>
              <w:t xml:space="preserve"> 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prostych </w:t>
            </w:r>
            <w:proofErr w:type="spellStart"/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>dwupierwiastkowych</w:t>
            </w:r>
            <w:proofErr w:type="spellEnd"/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związków chemicznych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38219D">
              <w:rPr>
                <w:b/>
                <w:color w:val="000000"/>
                <w:spacing w:val="-1"/>
                <w:sz w:val="18"/>
                <w:szCs w:val="18"/>
              </w:rPr>
              <w:t>wskazuje substraty i produkty reakcji chemicznej</w:t>
            </w:r>
          </w:p>
          <w:p w:rsidR="008B63C7" w:rsidRPr="00084050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3A4C82">
              <w:rPr>
                <w:bCs/>
                <w:color w:val="000000"/>
                <w:spacing w:val="-2"/>
                <w:sz w:val="18"/>
                <w:szCs w:val="18"/>
              </w:rPr>
              <w:t>podaje treść prawa zachowania masy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pacing w:val="-5"/>
                <w:sz w:val="18"/>
                <w:szCs w:val="18"/>
              </w:rPr>
              <w:lastRenderedPageBreak/>
              <w:t>Uczeń: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 w:rsidRPr="0038219D">
              <w:rPr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z w:val="18"/>
                <w:szCs w:val="18"/>
              </w:rPr>
              <w:t xml:space="preserve">opisuje rolę elektronów </w:t>
            </w:r>
            <w:r w:rsidRPr="0038219D">
              <w:rPr>
                <w:b/>
                <w:bCs/>
                <w:sz w:val="18"/>
                <w:szCs w:val="18"/>
              </w:rPr>
              <w:t xml:space="preserve">zewnętrznej powłoki </w:t>
            </w:r>
            <w:r w:rsidRPr="0038219D">
              <w:rPr>
                <w:b/>
                <w:bCs/>
                <w:color w:val="000000"/>
                <w:sz w:val="18"/>
                <w:szCs w:val="18"/>
              </w:rPr>
              <w:t>w łączeniu się atomów</w:t>
            </w:r>
          </w:p>
          <w:p w:rsidR="008B63C7" w:rsidRPr="006959F3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z w:val="18"/>
                <w:szCs w:val="18"/>
              </w:rPr>
              <w:t xml:space="preserve">– </w:t>
            </w:r>
            <w:r w:rsidRPr="0038219D">
              <w:rPr>
                <w:bCs/>
                <w:color w:val="000000"/>
                <w:sz w:val="18"/>
                <w:szCs w:val="18"/>
              </w:rPr>
              <w:t>odczytuje elektroujemność pierwiastków 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38219D">
              <w:rPr>
                <w:color w:val="000000"/>
                <w:spacing w:val="-2"/>
                <w:sz w:val="18"/>
                <w:szCs w:val="18"/>
              </w:rPr>
              <w:t xml:space="preserve">– określa rodzaj wiązania w prostych 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 xml:space="preserve">przykładach cząsteczek </w:t>
            </w:r>
          </w:p>
          <w:p w:rsidR="008B63C7" w:rsidRPr="003A4C82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38219D">
              <w:rPr>
                <w:color w:val="000000"/>
                <w:spacing w:val="-2"/>
                <w:sz w:val="18"/>
                <w:szCs w:val="18"/>
              </w:rPr>
              <w:t>− podaje przykłady substancji</w:t>
            </w:r>
            <w:r w:rsidRPr="0038219D"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>o </w:t>
            </w:r>
            <w:r w:rsidRPr="0038219D">
              <w:rPr>
                <w:color w:val="000000"/>
                <w:sz w:val="18"/>
                <w:szCs w:val="18"/>
              </w:rPr>
              <w:t>wiązaniu kowalencyjnym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i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 substancji o wiązaniu jonowym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pacing w:val="-3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38219D">
              <w:rPr>
                <w:b/>
                <w:color w:val="000000"/>
                <w:spacing w:val="-1"/>
                <w:sz w:val="18"/>
                <w:szCs w:val="18"/>
              </w:rPr>
              <w:t>określa wartościowość na podstawie</w:t>
            </w:r>
            <w:r w:rsidRPr="0038219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38219D">
              <w:rPr>
                <w:b/>
                <w:color w:val="000000"/>
                <w:spacing w:val="-2"/>
                <w:sz w:val="18"/>
                <w:szCs w:val="18"/>
              </w:rPr>
              <w:t>układu</w:t>
            </w:r>
            <w:r w:rsidRPr="0038219D">
              <w:rPr>
                <w:b/>
                <w:color w:val="000000"/>
                <w:sz w:val="18"/>
                <w:szCs w:val="18"/>
              </w:rPr>
              <w:t xml:space="preserve"> </w:t>
            </w:r>
            <w:r w:rsidRPr="0038219D">
              <w:rPr>
                <w:b/>
                <w:color w:val="000000"/>
                <w:spacing w:val="-3"/>
                <w:sz w:val="18"/>
                <w:szCs w:val="18"/>
              </w:rPr>
              <w:t>okresowego pierwiastków</w:t>
            </w:r>
            <w:r w:rsidRPr="0038219D">
              <w:rPr>
                <w:b/>
                <w:color w:val="000000"/>
                <w:spacing w:val="-1"/>
                <w:sz w:val="18"/>
                <w:szCs w:val="18"/>
              </w:rPr>
              <w:t xml:space="preserve">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sz w:val="18"/>
                <w:szCs w:val="18"/>
              </w:rPr>
              <w:t>– za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pisuje wzory związków chemicznych na podstawie podanej wartościowości lub nazwy pierwiastków 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sz w:val="18"/>
                <w:szCs w:val="18"/>
              </w:rPr>
              <w:t xml:space="preserve">–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podaje nazwę związku chemicznego na</w:t>
            </w:r>
            <w:r>
              <w:rPr>
                <w:color w:val="000000"/>
                <w:spacing w:val="-1"/>
                <w:sz w:val="18"/>
                <w:szCs w:val="18"/>
              </w:rPr>
              <w:t> 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podstawie wzoru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sz w:val="18"/>
                <w:szCs w:val="18"/>
              </w:rPr>
              <w:t xml:space="preserve">–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określa wartościowość pierwiastków w</w:t>
            </w:r>
            <w:r>
              <w:rPr>
                <w:color w:val="000000"/>
                <w:spacing w:val="-1"/>
                <w:sz w:val="18"/>
                <w:szCs w:val="18"/>
              </w:rPr>
              <w:t> 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związku chemicznym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>– zapisuje wzory cząsteczek, korzystając z</w:t>
            </w:r>
            <w:r>
              <w:rPr>
                <w:color w:val="000000"/>
                <w:spacing w:val="-1"/>
                <w:sz w:val="18"/>
                <w:szCs w:val="18"/>
              </w:rPr>
              <w:t> 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modeli</w:t>
            </w:r>
            <w:r w:rsidRPr="0038219D">
              <w:rPr>
                <w:sz w:val="18"/>
                <w:szCs w:val="18"/>
              </w:rPr>
              <w:t xml:space="preserve">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>– wyjaśnia znaczenie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współczynnika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4"/>
                <w:sz w:val="18"/>
                <w:szCs w:val="18"/>
              </w:rPr>
              <w:t>stechiometrycznego i indeksu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3"/>
                <w:sz w:val="18"/>
                <w:szCs w:val="18"/>
              </w:rPr>
              <w:t>stechiometrycznego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i/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wyjaśnia pojęcie </w:t>
            </w:r>
            <w:r w:rsidRPr="0038219D">
              <w:rPr>
                <w:i/>
                <w:color w:val="000000"/>
                <w:sz w:val="18"/>
                <w:szCs w:val="18"/>
              </w:rPr>
              <w:t>równania reakcji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i/>
                <w:color w:val="000000"/>
                <w:spacing w:val="-4"/>
                <w:sz w:val="18"/>
                <w:szCs w:val="18"/>
              </w:rPr>
              <w:t>chemicznej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>– odczytuje proste równania reakcji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3"/>
                <w:sz w:val="18"/>
                <w:szCs w:val="18"/>
              </w:rPr>
              <w:t>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>zapisuje równania reakcji</w:t>
            </w:r>
            <w:r w:rsidRPr="0038219D">
              <w:rPr>
                <w:b/>
                <w:bCs/>
                <w:sz w:val="18"/>
                <w:szCs w:val="18"/>
              </w:rPr>
              <w:t xml:space="preserve"> 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>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− dobiera współczynniki w 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lastRenderedPageBreak/>
              <w:t>równaniach reakcji chemicznych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:rsidR="008B63C7" w:rsidRPr="003A4C82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>– określa typ wiązania</w:t>
            </w:r>
            <w:r w:rsidRPr="0038219D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chemicznego w </w:t>
            </w:r>
            <w:r w:rsidRPr="0038219D">
              <w:rPr>
                <w:color w:val="000000"/>
                <w:spacing w:val="-3"/>
                <w:sz w:val="18"/>
                <w:szCs w:val="18"/>
              </w:rPr>
              <w:t>podanym przykładzie</w:t>
            </w:r>
          </w:p>
          <w:p w:rsidR="008B63C7" w:rsidRPr="006959F3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>– wyjaśnia różnice między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typami wiązań</w:t>
            </w:r>
            <w:r>
              <w:rPr>
                <w:sz w:val="18"/>
                <w:szCs w:val="18"/>
              </w:rPr>
              <w:t xml:space="preserve"> chemicznych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– </w:t>
            </w:r>
            <w:r w:rsidRPr="0038219D">
              <w:rPr>
                <w:bCs/>
                <w:color w:val="000000"/>
                <w:spacing w:val="-1"/>
                <w:sz w:val="18"/>
                <w:szCs w:val="18"/>
              </w:rPr>
              <w:t>opisuje, jak</w:t>
            </w:r>
            <w:r>
              <w:rPr>
                <w:bCs/>
                <w:color w:val="000000"/>
                <w:spacing w:val="-1"/>
                <w:sz w:val="18"/>
                <w:szCs w:val="18"/>
              </w:rPr>
              <w:t xml:space="preserve"> </w:t>
            </w:r>
            <w:r w:rsidRPr="0038219D">
              <w:rPr>
                <w:bCs/>
                <w:color w:val="000000"/>
                <w:spacing w:val="-1"/>
                <w:sz w:val="18"/>
                <w:szCs w:val="18"/>
              </w:rPr>
              <w:t>wykorzystać elektroujemność do określenia rodzaju wiązania chemicznego w</w:t>
            </w:r>
            <w:r>
              <w:rPr>
                <w:bCs/>
                <w:color w:val="000000"/>
                <w:spacing w:val="-1"/>
                <w:sz w:val="18"/>
                <w:szCs w:val="18"/>
              </w:rPr>
              <w:t> </w:t>
            </w:r>
            <w:r w:rsidRPr="0038219D">
              <w:rPr>
                <w:bCs/>
                <w:color w:val="000000"/>
                <w:spacing w:val="-1"/>
                <w:sz w:val="18"/>
                <w:szCs w:val="18"/>
              </w:rPr>
              <w:t>cząsteczce</w:t>
            </w:r>
          </w:p>
          <w:p w:rsidR="008B63C7" w:rsidRPr="00F36180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>– wykorzystuje pojęcie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i/>
                <w:color w:val="000000"/>
                <w:spacing w:val="-3"/>
                <w:sz w:val="18"/>
                <w:szCs w:val="18"/>
              </w:rPr>
              <w:t>wartościowości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>– nazywa związki chemiczne na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 xml:space="preserve">podstawie wzorów </w:t>
            </w:r>
            <w:r w:rsidRPr="0038219D">
              <w:rPr>
                <w:spacing w:val="-2"/>
                <w:sz w:val="18"/>
                <w:szCs w:val="18"/>
              </w:rPr>
              <w:t>sumarycznych</w:t>
            </w:r>
            <w:r>
              <w:rPr>
                <w:color w:val="000000"/>
                <w:spacing w:val="-2"/>
                <w:sz w:val="18"/>
                <w:szCs w:val="18"/>
              </w:rPr>
              <w:t xml:space="preserve"> i 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zapisuje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wzory na podstawie ich nazw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>– zapisuje i odczytuje równania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 xml:space="preserve">reakcji chemicznych 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>– przedstawia modelowy schemat równania reakcji chemicznej</w:t>
            </w:r>
          </w:p>
          <w:p w:rsidR="008B63C7" w:rsidRPr="004413CF" w:rsidRDefault="008B63C7" w:rsidP="00F0768C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38219D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– wykorzystuje pojęcie </w:t>
            </w:r>
            <w:r w:rsidRPr="0038219D">
              <w:rPr>
                <w:b/>
                <w:bCs/>
                <w:i/>
                <w:color w:val="000000"/>
                <w:spacing w:val="-3"/>
                <w:sz w:val="18"/>
                <w:szCs w:val="18"/>
              </w:rPr>
              <w:t>elektroujemności</w:t>
            </w:r>
            <w:r w:rsidRPr="0038219D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 do określania rodzaju wiązania w podanych substancjach</w:t>
            </w:r>
          </w:p>
          <w:p w:rsidR="008B63C7" w:rsidRPr="00084050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38219D">
              <w:rPr>
                <w:color w:val="000000"/>
                <w:spacing w:val="-10"/>
                <w:sz w:val="18"/>
                <w:szCs w:val="18"/>
              </w:rPr>
              <w:t>–</w:t>
            </w:r>
            <w:r>
              <w:rPr>
                <w:color w:val="000000"/>
                <w:spacing w:val="-10"/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10"/>
                <w:sz w:val="18"/>
                <w:szCs w:val="18"/>
              </w:rPr>
              <w:t>uzasadnia i</w:t>
            </w:r>
            <w:r w:rsidRPr="0038219D">
              <w:rPr>
                <w:color w:val="000000"/>
                <w:sz w:val="18"/>
                <w:szCs w:val="18"/>
              </w:rPr>
              <w:t xml:space="preserve"> udowadnia doświadczalnie</w:t>
            </w:r>
            <w:r w:rsidRPr="0038219D">
              <w:rPr>
                <w:color w:val="000000"/>
                <w:spacing w:val="-10"/>
                <w:sz w:val="18"/>
                <w:szCs w:val="18"/>
              </w:rPr>
              <w:t xml:space="preserve">, że </w:t>
            </w:r>
            <w:r w:rsidRPr="0038219D">
              <w:rPr>
                <w:iCs/>
                <w:color w:val="000000"/>
                <w:spacing w:val="-10"/>
                <w:sz w:val="18"/>
                <w:szCs w:val="18"/>
              </w:rPr>
              <w:t xml:space="preserve">masa </w:t>
            </w:r>
            <w:r w:rsidRPr="0038219D">
              <w:rPr>
                <w:color w:val="000000"/>
                <w:sz w:val="18"/>
                <w:szCs w:val="18"/>
              </w:rPr>
              <w:t>substr</w:t>
            </w:r>
            <w:r>
              <w:rPr>
                <w:color w:val="000000"/>
                <w:sz w:val="18"/>
                <w:szCs w:val="18"/>
              </w:rPr>
              <w:t>atów jest równa masie produktów</w:t>
            </w:r>
          </w:p>
          <w:p w:rsidR="008B63C7" w:rsidRPr="0094105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38219D">
              <w:rPr>
                <w:color w:val="000000"/>
                <w:spacing w:val="-1"/>
                <w:sz w:val="18"/>
                <w:szCs w:val="18"/>
              </w:rPr>
              <w:t>– wskazuje podstawowe różnice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2"/>
                <w:sz w:val="18"/>
                <w:szCs w:val="18"/>
              </w:rPr>
              <w:t>między wiązaniami</w:t>
            </w:r>
            <w:r w:rsidRPr="0038219D"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1"/>
                <w:sz w:val="18"/>
                <w:szCs w:val="18"/>
              </w:rPr>
              <w:t>kowalencyjnym a jonowym</w:t>
            </w:r>
          </w:p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38219D">
              <w:rPr>
                <w:color w:val="000000"/>
                <w:sz w:val="18"/>
                <w:szCs w:val="18"/>
              </w:rPr>
              <w:t xml:space="preserve">– zapisuje i odczytuje równania </w:t>
            </w:r>
            <w:r w:rsidRPr="0038219D">
              <w:rPr>
                <w:color w:val="000000"/>
                <w:spacing w:val="-1"/>
                <w:sz w:val="18"/>
                <w:szCs w:val="18"/>
              </w:rPr>
              <w:t>reakcji chemicznych o dużym</w:t>
            </w:r>
            <w:r w:rsidRPr="0038219D">
              <w:rPr>
                <w:sz w:val="18"/>
                <w:szCs w:val="18"/>
              </w:rPr>
              <w:t xml:space="preserve"> </w:t>
            </w:r>
            <w:r w:rsidRPr="0038219D">
              <w:rPr>
                <w:color w:val="000000"/>
                <w:spacing w:val="-3"/>
                <w:sz w:val="18"/>
                <w:szCs w:val="18"/>
              </w:rPr>
              <w:t>stopniu trudności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38219D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– wyszukuje, porządkuje, porównuje i prezentuje informacje o właściwościach związków kowalencyjnych i jonowych </w:t>
            </w:r>
            <w:r w:rsidRPr="006959F3">
              <w:rPr>
                <w:bCs/>
                <w:sz w:val="18"/>
                <w:szCs w:val="18"/>
              </w:rPr>
              <w:t xml:space="preserve">(stan skupienia, rozpuszczalność w wodzie, temperatury topnienia i </w:t>
            </w:r>
            <w:r>
              <w:rPr>
                <w:bCs/>
                <w:sz w:val="18"/>
                <w:szCs w:val="18"/>
              </w:rPr>
              <w:t>wrzenia, przewodnictwo ciepła i </w:t>
            </w:r>
            <w:r w:rsidRPr="006959F3">
              <w:rPr>
                <w:bCs/>
                <w:sz w:val="18"/>
                <w:szCs w:val="18"/>
              </w:rPr>
              <w:t>elektryczności)</w:t>
            </w:r>
          </w:p>
        </w:tc>
      </w:tr>
      <w:tr w:rsidR="008B63C7" w:rsidRPr="004413CF" w:rsidTr="00F0768C">
        <w:trPr>
          <w:trHeight w:val="5670"/>
          <w:jc w:val="center"/>
        </w:trPr>
        <w:tc>
          <w:tcPr>
            <w:tcW w:w="2085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77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86"/>
            </w:pP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/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/>
        </w:tc>
      </w:tr>
    </w:tbl>
    <w:p w:rsidR="008B63C7" w:rsidRDefault="008B63C7" w:rsidP="008B63C7"/>
    <w:p w:rsidR="008B63C7" w:rsidRDefault="008B63C7" w:rsidP="008B63C7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8B63C7" w:rsidRDefault="008B63C7" w:rsidP="008B63C7">
      <w:pPr>
        <w:rPr>
          <w:b/>
          <w:bCs/>
          <w:color w:val="000000"/>
        </w:rPr>
      </w:pPr>
    </w:p>
    <w:p w:rsidR="008B63C7" w:rsidRDefault="008B63C7" w:rsidP="008B63C7">
      <w:pPr>
        <w:rPr>
          <w:b/>
          <w:bCs/>
          <w:color w:val="000000"/>
        </w:rPr>
      </w:pPr>
      <w:r w:rsidRPr="0054236C">
        <w:br w:type="page"/>
      </w:r>
      <w:r>
        <w:rPr>
          <w:b/>
          <w:bCs/>
          <w:color w:val="000000"/>
        </w:rPr>
        <w:lastRenderedPageBreak/>
        <w:t xml:space="preserve">Dział 5. </w:t>
      </w:r>
      <w:r w:rsidRPr="004413CF">
        <w:rPr>
          <w:b/>
          <w:bCs/>
          <w:color w:val="000000"/>
        </w:rPr>
        <w:t>Woda i roztwory wodne</w:t>
      </w:r>
    </w:p>
    <w:p w:rsidR="008B63C7" w:rsidRDefault="008B63C7" w:rsidP="008B63C7">
      <w:pPr>
        <w:rPr>
          <w:b/>
          <w:bCs/>
          <w:color w:val="000000"/>
        </w:rPr>
      </w:pPr>
    </w:p>
    <w:tbl>
      <w:tblPr>
        <w:tblW w:w="140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/>
      </w:tblPr>
      <w:tblGrid>
        <w:gridCol w:w="2818"/>
        <w:gridCol w:w="2818"/>
        <w:gridCol w:w="2817"/>
        <w:gridCol w:w="2817"/>
        <w:gridCol w:w="2817"/>
      </w:tblGrid>
      <w:tr w:rsidR="008B63C7" w:rsidRPr="004413CF" w:rsidTr="00F0768C">
        <w:trPr>
          <w:trHeight w:val="475"/>
          <w:jc w:val="center"/>
        </w:trPr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dopuszczająca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dostateczna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dobra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bardzo dobra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FFFFFF"/>
          </w:tcPr>
          <w:p w:rsidR="008B63C7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8B63C7" w:rsidRPr="004413CF" w:rsidTr="00F0768C">
        <w:trPr>
          <w:trHeight w:val="7264"/>
          <w:jc w:val="center"/>
        </w:trPr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 xml:space="preserve">–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charakteryzuje</w:t>
            </w:r>
            <w:r w:rsidRPr="0026253C">
              <w:rPr>
                <w:color w:val="000000"/>
                <w:sz w:val="18"/>
                <w:szCs w:val="18"/>
              </w:rPr>
              <w:t xml:space="preserve"> rodzaje wód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występujących w przyrodzie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wymienia stany skupienia 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nazywa przemiany stanów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skupienia 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1"/>
                <w:sz w:val="18"/>
                <w:szCs w:val="18"/>
              </w:rPr>
              <w:t>– opisuje właściwości 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2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zapisuje wzory sumaryczny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i strukturalny cząsteczki 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pacing w:val="2"/>
                <w:sz w:val="18"/>
                <w:szCs w:val="18"/>
              </w:rPr>
              <w:t xml:space="preserve">– definiuje pojęcie </w:t>
            </w:r>
            <w:r w:rsidRPr="0026253C">
              <w:rPr>
                <w:i/>
                <w:color w:val="000000"/>
                <w:spacing w:val="2"/>
                <w:sz w:val="18"/>
                <w:szCs w:val="18"/>
              </w:rPr>
              <w:t>dipol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identyfikuje cząsteczkę wody jako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dipol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4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wyjaśnia podział substancji na dobrze,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średnio oraz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trudno rozpuszczalne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1"/>
                <w:sz w:val="18"/>
                <w:szCs w:val="18"/>
              </w:rPr>
              <w:t>w 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pacing w:val="1"/>
                <w:sz w:val="18"/>
                <w:szCs w:val="18"/>
              </w:rPr>
            </w:pPr>
            <w:r w:rsidRPr="0026253C">
              <w:rPr>
                <w:b/>
                <w:color w:val="000000"/>
                <w:spacing w:val="1"/>
                <w:sz w:val="18"/>
                <w:szCs w:val="18"/>
              </w:rPr>
              <w:t>− podaje przykłady substancji, które rozpuszczają się i nie rozpuszczają się w 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i/>
                <w:color w:val="000000"/>
                <w:spacing w:val="-5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– wyjaśnia pojęcia: </w:t>
            </w:r>
            <w:r w:rsidRPr="0026253C">
              <w:rPr>
                <w:i/>
                <w:color w:val="000000"/>
                <w:spacing w:val="-2"/>
                <w:sz w:val="18"/>
                <w:szCs w:val="18"/>
              </w:rPr>
              <w:t>rozpuszczalnik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 i </w:t>
            </w:r>
            <w:r w:rsidRPr="0026253C">
              <w:rPr>
                <w:i/>
                <w:color w:val="000000"/>
                <w:spacing w:val="-5"/>
                <w:sz w:val="18"/>
                <w:szCs w:val="18"/>
              </w:rPr>
              <w:t>substancja rozpuszczana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i/>
                <w:color w:val="000000"/>
                <w:spacing w:val="-5"/>
                <w:sz w:val="18"/>
                <w:szCs w:val="18"/>
              </w:rPr>
              <w:t xml:space="preserve">– </w:t>
            </w:r>
            <w:r w:rsidRPr="0026253C">
              <w:rPr>
                <w:b/>
                <w:color w:val="000000"/>
                <w:spacing w:val="-5"/>
                <w:sz w:val="18"/>
                <w:szCs w:val="18"/>
              </w:rPr>
              <w:t>projektuje doświadczenie dotyczące rozpuszczalności różnych substancji w 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b/>
                <w:color w:val="000000"/>
                <w:spacing w:val="-1"/>
                <w:sz w:val="18"/>
                <w:szCs w:val="18"/>
              </w:rPr>
              <w:t xml:space="preserve">– definiuje pojęcie </w:t>
            </w:r>
            <w:r w:rsidRPr="0026253C">
              <w:rPr>
                <w:b/>
                <w:i/>
                <w:color w:val="000000"/>
                <w:spacing w:val="-1"/>
                <w:sz w:val="18"/>
                <w:szCs w:val="18"/>
              </w:rPr>
              <w:t>rozpuszczalność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wymienia czynniki, które wpływają na rozpuszczalność substancji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określa, co to jest krzywa </w:t>
            </w:r>
            <w:r w:rsidRPr="0026253C">
              <w:rPr>
                <w:color w:val="000000"/>
                <w:spacing w:val="-5"/>
                <w:sz w:val="18"/>
                <w:szCs w:val="18"/>
              </w:rPr>
              <w:t>rozpuszczalności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odczytuje z wykresu rozpuszczalności </w:t>
            </w:r>
            <w:r w:rsidRPr="0026253C">
              <w:rPr>
                <w:b/>
                <w:bCs/>
                <w:color w:val="000000"/>
                <w:spacing w:val="-4"/>
                <w:sz w:val="18"/>
                <w:szCs w:val="18"/>
              </w:rPr>
              <w:t>rozpuszczalność danej substancji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b/>
                <w:color w:val="000000"/>
                <w:spacing w:val="-3"/>
                <w:sz w:val="18"/>
                <w:szCs w:val="18"/>
              </w:rPr>
              <w:t>w podanej temperaturze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26253C">
              <w:rPr>
                <w:color w:val="000000"/>
                <w:spacing w:val="2"/>
                <w:sz w:val="18"/>
                <w:szCs w:val="18"/>
              </w:rPr>
              <w:t xml:space="preserve">– wymienia czynniki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 xml:space="preserve">wpływające na szybkość </w:t>
            </w:r>
            <w:r w:rsidRPr="0026253C">
              <w:rPr>
                <w:color w:val="000000"/>
                <w:spacing w:val="-5"/>
                <w:sz w:val="18"/>
                <w:szCs w:val="18"/>
              </w:rPr>
              <w:t xml:space="preserve">rozpuszczania się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substancji stałej w 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i/>
                <w:color w:val="000000"/>
                <w:spacing w:val="-5"/>
                <w:sz w:val="18"/>
                <w:szCs w:val="18"/>
              </w:rPr>
            </w:pPr>
            <w:r w:rsidRPr="0026253C">
              <w:rPr>
                <w:color w:val="000000"/>
                <w:spacing w:val="1"/>
                <w:sz w:val="18"/>
                <w:szCs w:val="18"/>
              </w:rPr>
              <w:lastRenderedPageBreak/>
              <w:t xml:space="preserve">– definiuje pojęcia: </w:t>
            </w:r>
            <w:r w:rsidRPr="0026253C">
              <w:rPr>
                <w:i/>
                <w:color w:val="000000"/>
                <w:spacing w:val="1"/>
                <w:sz w:val="18"/>
                <w:szCs w:val="18"/>
              </w:rPr>
              <w:t>roztwór</w:t>
            </w:r>
            <w:r w:rsidRPr="0026253C">
              <w:rPr>
                <w:i/>
                <w:sz w:val="18"/>
                <w:szCs w:val="18"/>
              </w:rPr>
              <w:t xml:space="preserve"> </w:t>
            </w:r>
            <w:r w:rsidRPr="0026253C">
              <w:rPr>
                <w:i/>
                <w:color w:val="000000"/>
                <w:sz w:val="18"/>
                <w:szCs w:val="18"/>
              </w:rPr>
              <w:t>właściwy</w:t>
            </w:r>
            <w:r w:rsidRPr="0026253C">
              <w:rPr>
                <w:color w:val="000000"/>
                <w:sz w:val="18"/>
                <w:szCs w:val="18"/>
              </w:rPr>
              <w:t xml:space="preserve">, </w:t>
            </w:r>
            <w:r w:rsidRPr="0026253C">
              <w:rPr>
                <w:i/>
                <w:color w:val="000000"/>
                <w:sz w:val="18"/>
                <w:szCs w:val="18"/>
              </w:rPr>
              <w:t>koloid</w:t>
            </w:r>
            <w:r w:rsidRPr="0026253C">
              <w:rPr>
                <w:sz w:val="18"/>
                <w:szCs w:val="18"/>
              </w:rPr>
              <w:t xml:space="preserve"> i </w:t>
            </w:r>
            <w:r w:rsidRPr="0026253C">
              <w:rPr>
                <w:i/>
                <w:color w:val="000000"/>
                <w:spacing w:val="-5"/>
                <w:sz w:val="18"/>
                <w:szCs w:val="18"/>
              </w:rPr>
              <w:t>zawiesina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pacing w:val="1"/>
                <w:sz w:val="18"/>
                <w:szCs w:val="18"/>
              </w:rPr>
            </w:pPr>
            <w:r w:rsidRPr="0026253C">
              <w:rPr>
                <w:b/>
                <w:color w:val="000000"/>
                <w:spacing w:val="-5"/>
                <w:sz w:val="18"/>
                <w:szCs w:val="18"/>
              </w:rPr>
              <w:t>– podaje przykłady substancji tworzących z wodą roztwór właściwy, zawiesinę, koloid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pacing w:val="1"/>
                <w:sz w:val="18"/>
                <w:szCs w:val="18"/>
              </w:rPr>
              <w:t xml:space="preserve">– definiuje pojęcia: </w:t>
            </w:r>
            <w:r w:rsidRPr="0026253C">
              <w:rPr>
                <w:i/>
                <w:color w:val="000000"/>
                <w:spacing w:val="1"/>
                <w:sz w:val="18"/>
                <w:szCs w:val="18"/>
              </w:rPr>
              <w:t>roztwór</w:t>
            </w:r>
            <w:r w:rsidRPr="0026253C">
              <w:rPr>
                <w:i/>
                <w:sz w:val="18"/>
                <w:szCs w:val="18"/>
              </w:rPr>
              <w:t xml:space="preserve"> </w:t>
            </w:r>
            <w:r w:rsidRPr="0026253C">
              <w:rPr>
                <w:i/>
                <w:color w:val="000000"/>
                <w:spacing w:val="-4"/>
                <w:sz w:val="18"/>
                <w:szCs w:val="18"/>
              </w:rPr>
              <w:t>nasycony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 xml:space="preserve">, </w:t>
            </w:r>
            <w:r w:rsidRPr="0026253C">
              <w:rPr>
                <w:i/>
                <w:color w:val="000000"/>
                <w:spacing w:val="-4"/>
                <w:sz w:val="18"/>
                <w:szCs w:val="18"/>
              </w:rPr>
              <w:t>roztwór nienasycony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,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i/>
                <w:sz w:val="18"/>
                <w:szCs w:val="18"/>
              </w:rPr>
              <w:t xml:space="preserve">roztwór </w:t>
            </w:r>
            <w:r w:rsidRPr="0026253C">
              <w:rPr>
                <w:i/>
                <w:color w:val="000000"/>
                <w:spacing w:val="-2"/>
                <w:sz w:val="18"/>
                <w:szCs w:val="18"/>
              </w:rPr>
              <w:t>stężony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, </w:t>
            </w:r>
            <w:r w:rsidRPr="0026253C">
              <w:rPr>
                <w:i/>
                <w:color w:val="000000"/>
                <w:spacing w:val="-2"/>
                <w:sz w:val="18"/>
                <w:szCs w:val="18"/>
              </w:rPr>
              <w:t>roztwór rozcieńczony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– definiuje pojęcie </w:t>
            </w:r>
            <w:r w:rsidRPr="0026253C">
              <w:rPr>
                <w:i/>
                <w:color w:val="000000"/>
                <w:spacing w:val="-2"/>
                <w:sz w:val="18"/>
                <w:szCs w:val="18"/>
              </w:rPr>
              <w:t>krystalizacja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podaje sposoby otrzymywania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roztworu nienasyconego</w:t>
            </w:r>
            <w:r w:rsidRPr="0026253C"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z nasyconego i 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odwrotnie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definiuje </w:t>
            </w:r>
            <w:r w:rsidRPr="0026253C">
              <w:rPr>
                <w:i/>
                <w:color w:val="000000"/>
                <w:spacing w:val="-1"/>
                <w:sz w:val="18"/>
                <w:szCs w:val="18"/>
              </w:rPr>
              <w:t>stężenie procentowe</w:t>
            </w:r>
            <w:r w:rsidRPr="0026253C">
              <w:rPr>
                <w:i/>
                <w:sz w:val="18"/>
                <w:szCs w:val="18"/>
              </w:rPr>
              <w:t xml:space="preserve"> </w:t>
            </w:r>
            <w:r w:rsidRPr="0026253C">
              <w:rPr>
                <w:i/>
                <w:color w:val="000000"/>
                <w:spacing w:val="-3"/>
                <w:sz w:val="18"/>
                <w:szCs w:val="18"/>
              </w:rPr>
              <w:t>roztworu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podaje wzór opisujący stężenie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procentowe roztworu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3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z w:val="18"/>
                <w:szCs w:val="18"/>
              </w:rPr>
              <w:t xml:space="preserve">prowadzi proste obliczenia z wykorzystaniem pojęć: </w:t>
            </w:r>
            <w:r w:rsidRPr="0026253C">
              <w:rPr>
                <w:b/>
                <w:bCs/>
                <w:i/>
                <w:color w:val="000000"/>
                <w:sz w:val="18"/>
                <w:szCs w:val="18"/>
              </w:rPr>
              <w:t>stężenie procentowe</w:t>
            </w:r>
            <w:r w:rsidRPr="0026253C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26253C">
              <w:rPr>
                <w:b/>
                <w:bCs/>
                <w:i/>
                <w:color w:val="000000"/>
                <w:sz w:val="18"/>
                <w:szCs w:val="18"/>
              </w:rPr>
              <w:t>masa substancji</w:t>
            </w:r>
            <w:r w:rsidRPr="0026253C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26253C">
              <w:rPr>
                <w:b/>
                <w:bCs/>
                <w:i/>
                <w:color w:val="000000"/>
                <w:sz w:val="18"/>
                <w:szCs w:val="18"/>
              </w:rPr>
              <w:t>masa rozpuszczalnika</w:t>
            </w:r>
            <w:r w:rsidRPr="0026253C">
              <w:rPr>
                <w:b/>
                <w:bCs/>
                <w:color w:val="000000"/>
                <w:sz w:val="18"/>
                <w:szCs w:val="18"/>
              </w:rPr>
              <w:t xml:space="preserve">, </w:t>
            </w:r>
            <w:r w:rsidRPr="0026253C">
              <w:rPr>
                <w:b/>
                <w:bCs/>
                <w:i/>
                <w:color w:val="000000"/>
                <w:sz w:val="18"/>
                <w:szCs w:val="18"/>
              </w:rPr>
              <w:t>masa roztworu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5"/>
                <w:sz w:val="18"/>
                <w:szCs w:val="18"/>
              </w:rPr>
              <w:lastRenderedPageBreak/>
              <w:t>Uczeń: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pacing w:val="-1"/>
                <w:sz w:val="18"/>
                <w:szCs w:val="18"/>
              </w:rPr>
              <w:t xml:space="preserve">opisuje budowę </w:t>
            </w:r>
            <w:r w:rsidRPr="0026253C">
              <w:rPr>
                <w:b/>
                <w:bCs/>
                <w:color w:val="000000"/>
                <w:spacing w:val="-3"/>
                <w:sz w:val="18"/>
                <w:szCs w:val="18"/>
              </w:rPr>
              <w:t xml:space="preserve">cząsteczki wody 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wyjaśnia, co to jest cząsteczka polarna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 w:rsidRPr="0026253C">
              <w:rPr>
                <w:color w:val="000000"/>
                <w:spacing w:val="1"/>
                <w:sz w:val="18"/>
                <w:szCs w:val="18"/>
              </w:rPr>
              <w:t>– wymienia właściwości wody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zmieniające się pod wpływem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5"/>
                <w:sz w:val="18"/>
                <w:szCs w:val="18"/>
              </w:rPr>
              <w:t>zanieczyszczeń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26253C">
              <w:rPr>
                <w:color w:val="000000"/>
                <w:spacing w:val="-5"/>
                <w:sz w:val="18"/>
                <w:szCs w:val="18"/>
              </w:rPr>
              <w:t>– planuje doświadczenie udowadniające, że woda: z sieci wodociągowej i naturalnie występująca w przyrodzie są mieszaninami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pacing w:val="-2"/>
                <w:sz w:val="18"/>
                <w:szCs w:val="18"/>
              </w:rPr>
              <w:t>proponuje sposoby racjonalnego gospodarowania wodą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pacing w:val="-2"/>
                <w:sz w:val="18"/>
                <w:szCs w:val="18"/>
              </w:rPr>
              <w:t>tłumaczy, na czym polegają procesy mieszania i rozpuszczania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określa, dla jakich substancji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woda jest dobrym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rozpuszczalnikiem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charakteryzuje substancje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ze względu na ich rozpuszczalność w 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pacing w:val="-2"/>
                <w:sz w:val="18"/>
                <w:szCs w:val="18"/>
              </w:rPr>
              <w:t>planuje doświadczenia wykazujące wpływ różnych czynników na szybkość rozpuszczania substancji stałych w 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porównuje rozpuszczalność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różnych substancji w tej samej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5"/>
                <w:sz w:val="18"/>
                <w:szCs w:val="18"/>
              </w:rPr>
              <w:t>temperaturze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z w:val="18"/>
                <w:szCs w:val="18"/>
              </w:rPr>
              <w:t>oblicza ilość substancji, którą można rozpuścić w określonej objętości wody w podanej temperaturze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b/>
                <w:bCs/>
                <w:color w:val="000000"/>
                <w:sz w:val="18"/>
                <w:szCs w:val="18"/>
              </w:rPr>
              <w:t>– podaje przykłady substancji, które rozpuszczają się w wodzie, tworząc roztwory</w:t>
            </w:r>
            <w:r w:rsidRPr="0026253C">
              <w:rPr>
                <w:b/>
                <w:bCs/>
                <w:sz w:val="18"/>
                <w:szCs w:val="18"/>
              </w:rPr>
              <w:t xml:space="preserve"> </w:t>
            </w:r>
            <w:r w:rsidRPr="0026253C">
              <w:rPr>
                <w:b/>
                <w:bCs/>
                <w:color w:val="000000"/>
                <w:spacing w:val="-2"/>
                <w:sz w:val="18"/>
                <w:szCs w:val="18"/>
              </w:rPr>
              <w:t>właściwe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lastRenderedPageBreak/>
              <w:t xml:space="preserve">– </w:t>
            </w:r>
            <w:r w:rsidRPr="0026253C">
              <w:rPr>
                <w:b/>
                <w:bCs/>
                <w:color w:val="000000"/>
                <w:spacing w:val="-2"/>
                <w:sz w:val="18"/>
                <w:szCs w:val="18"/>
              </w:rPr>
              <w:t>podaje przykłady substancji, które nie rozpuszczają się w wodzie, tworząc koloidy lub zawiesiny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>– wskazuje różnice między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roztworem właściwym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a zawiesiną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– </w:t>
            </w:r>
            <w:r w:rsidRPr="0026253C">
              <w:rPr>
                <w:bCs/>
                <w:color w:val="000000"/>
                <w:spacing w:val="-2"/>
                <w:sz w:val="18"/>
                <w:szCs w:val="18"/>
              </w:rPr>
              <w:t>opisuje różnice między roztworami: nasyconym i nienasyconym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>– przekształca wzór na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stężenie procentowe roztworu tak,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aby obliczyć masę substancji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rozpuszczonej lub masę roztworu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 xml:space="preserve">– </w:t>
            </w:r>
            <w:r w:rsidRPr="0026253C">
              <w:rPr>
                <w:b/>
                <w:color w:val="000000"/>
                <w:spacing w:val="-2"/>
                <w:sz w:val="18"/>
                <w:szCs w:val="18"/>
              </w:rPr>
              <w:t>oblicza masę substancji</w:t>
            </w:r>
            <w:r w:rsidRPr="0026253C">
              <w:rPr>
                <w:b/>
                <w:sz w:val="18"/>
                <w:szCs w:val="18"/>
              </w:rPr>
              <w:t xml:space="preserve"> </w:t>
            </w:r>
            <w:r w:rsidRPr="0026253C">
              <w:rPr>
                <w:b/>
                <w:color w:val="000000"/>
                <w:spacing w:val="-4"/>
                <w:sz w:val="18"/>
                <w:szCs w:val="18"/>
              </w:rPr>
              <w:t>rozpuszczonej lub masę</w:t>
            </w:r>
            <w:r w:rsidRPr="0026253C">
              <w:rPr>
                <w:b/>
                <w:sz w:val="18"/>
                <w:szCs w:val="18"/>
              </w:rPr>
              <w:t xml:space="preserve"> </w:t>
            </w:r>
            <w:r w:rsidRPr="0026253C">
              <w:rPr>
                <w:b/>
                <w:color w:val="000000"/>
                <w:spacing w:val="-3"/>
                <w:sz w:val="18"/>
                <w:szCs w:val="18"/>
              </w:rPr>
              <w:t>roztworu,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 xml:space="preserve"> znając stężenie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procentowe roztworu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>– wyjaśnia, jak sporządzić roztwór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o określonym stężeniu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 xml:space="preserve">procentowym, np. 100 g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20-procentowego roztworu soli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6"/>
                <w:sz w:val="18"/>
                <w:szCs w:val="18"/>
              </w:rPr>
              <w:t>kuchennej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wyjaśnia, na czym polega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tworzenie wiązania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kowalencyjnego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spacing w:val="-4"/>
                <w:sz w:val="18"/>
                <w:szCs w:val="18"/>
              </w:rPr>
              <w:t xml:space="preserve">spolaryzowanego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w cząsteczce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wyjaśnia budowę polarną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cząsteczki 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określa właściwości wody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z w:val="18"/>
                <w:szCs w:val="18"/>
              </w:rPr>
              <w:t>wynikające z jej budowy polarnej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przedstawia za pomocą modeli proces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rozpuszczania w wodzie</w:t>
            </w:r>
            <w:r w:rsidRPr="0026253C"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2"/>
                <w:sz w:val="18"/>
                <w:szCs w:val="18"/>
              </w:rPr>
              <w:t>substancji o 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budowie polarnej,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np. chlorowodoru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podaje rozmiary cząstek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sub</w:t>
            </w:r>
            <w:r>
              <w:rPr>
                <w:color w:val="000000"/>
                <w:spacing w:val="-4"/>
                <w:sz w:val="18"/>
                <w:szCs w:val="18"/>
              </w:rPr>
              <w:t>stancji wprowadzonych do wody i 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znajdujących się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z w:val="18"/>
                <w:szCs w:val="18"/>
              </w:rPr>
              <w:t>w roztworze właściwym,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>koloidzie,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zawiesinie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26253C">
              <w:rPr>
                <w:color w:val="000000"/>
                <w:spacing w:val="1"/>
                <w:sz w:val="18"/>
                <w:szCs w:val="18"/>
              </w:rPr>
              <w:t>– wykazuje doświadczalnie wpływ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różnych czynników na szybkość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rozpuszczania substancji stałej</w:t>
            </w:r>
            <w:r w:rsidRPr="0026253C"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1"/>
                <w:sz w:val="18"/>
                <w:szCs w:val="18"/>
              </w:rPr>
              <w:t>w </w:t>
            </w:r>
            <w:r w:rsidRPr="0026253C">
              <w:rPr>
                <w:color w:val="000000"/>
                <w:spacing w:val="1"/>
                <w:sz w:val="18"/>
                <w:szCs w:val="18"/>
              </w:rPr>
              <w:t>wodzie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26253C">
              <w:rPr>
                <w:color w:val="000000"/>
                <w:spacing w:val="-3"/>
                <w:sz w:val="18"/>
                <w:szCs w:val="18"/>
              </w:rPr>
              <w:t>– posługuje się wykresem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rozpuszczalności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2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>– wykonuje obliczenia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z wykorzystaniem wykresu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rozpuszczalności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2"/>
                <w:sz w:val="18"/>
                <w:szCs w:val="18"/>
              </w:rPr>
              <w:t>– oblicza masę wody, znając masę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roztworu i jego stężenie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procentowe</w:t>
            </w:r>
          </w:p>
          <w:p w:rsidR="008B63C7" w:rsidRPr="0026253C" w:rsidRDefault="008B63C7" w:rsidP="00F0768C">
            <w:pPr>
              <w:pStyle w:val="Tekstpodstawowywcity"/>
              <w:ind w:left="125" w:hanging="125"/>
            </w:pPr>
            <w:r w:rsidRPr="0026253C">
              <w:t xml:space="preserve">– prowadzi obliczenia z wykorzystaniem pojęcia </w:t>
            </w:r>
            <w:r w:rsidRPr="0026253C">
              <w:rPr>
                <w:i/>
              </w:rPr>
              <w:t>gęstości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</w:t>
            </w:r>
            <w:r w:rsidRPr="0026253C">
              <w:rPr>
                <w:b/>
                <w:bCs/>
                <w:color w:val="000000"/>
                <w:spacing w:val="-1"/>
                <w:sz w:val="18"/>
                <w:szCs w:val="18"/>
              </w:rPr>
              <w:t>oblicza stężenie procentowe</w:t>
            </w:r>
            <w:r w:rsidRPr="0026253C">
              <w:rPr>
                <w:b/>
                <w:bCs/>
                <w:sz w:val="18"/>
                <w:szCs w:val="18"/>
              </w:rPr>
              <w:t xml:space="preserve"> </w:t>
            </w:r>
            <w:r w:rsidRPr="0026253C">
              <w:rPr>
                <w:b/>
                <w:bCs/>
                <w:color w:val="000000"/>
                <w:spacing w:val="-3"/>
                <w:sz w:val="18"/>
                <w:szCs w:val="18"/>
              </w:rPr>
              <w:t>roztworu nasyconego w danej</w:t>
            </w:r>
            <w:r w:rsidRPr="0026253C">
              <w:rPr>
                <w:b/>
                <w:bCs/>
                <w:sz w:val="18"/>
                <w:szCs w:val="18"/>
              </w:rPr>
              <w:t xml:space="preserve"> </w:t>
            </w:r>
            <w:r w:rsidRPr="0026253C">
              <w:rPr>
                <w:b/>
                <w:bCs/>
                <w:color w:val="000000"/>
                <w:spacing w:val="-4"/>
                <w:sz w:val="18"/>
                <w:szCs w:val="18"/>
              </w:rPr>
              <w:t>temperaturze (z wykorzystaniem wykresu</w:t>
            </w:r>
            <w:r w:rsidRPr="0026253C">
              <w:rPr>
                <w:b/>
                <w:bCs/>
                <w:sz w:val="18"/>
                <w:szCs w:val="18"/>
              </w:rPr>
              <w:t xml:space="preserve"> </w:t>
            </w:r>
            <w:r w:rsidRPr="0026253C">
              <w:rPr>
                <w:b/>
                <w:bCs/>
                <w:color w:val="000000"/>
                <w:spacing w:val="-4"/>
                <w:sz w:val="18"/>
                <w:szCs w:val="18"/>
              </w:rPr>
              <w:t>rozpuszczalności)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wymienia czynności prowadzące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do sporządzenia określonej objętości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lastRenderedPageBreak/>
              <w:t>roztworu o określonym stężeniu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procentowym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>– sporządza roztwór o określonym stężeniu procentowym</w:t>
            </w:r>
          </w:p>
          <w:p w:rsidR="008B63C7" w:rsidRPr="0026253C" w:rsidRDefault="008B63C7" w:rsidP="00F0768C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6"/>
                <w:sz w:val="18"/>
                <w:szCs w:val="18"/>
              </w:rPr>
              <w:lastRenderedPageBreak/>
              <w:t>Uczeń: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proponuje doświadczenie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2"/>
                <w:sz w:val="18"/>
                <w:szCs w:val="18"/>
              </w:rPr>
              <w:t>udowadniające, że woda jest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z w:val="18"/>
                <w:szCs w:val="18"/>
              </w:rPr>
              <w:t>związkiem wodoru i tlenu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>– określa wpływ ciśnienia atmosferycznego na wartość temperatury wrzenia wody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 xml:space="preserve">– </w:t>
            </w:r>
            <w:r>
              <w:rPr>
                <w:b/>
                <w:bCs/>
                <w:color w:val="000000"/>
                <w:sz w:val="18"/>
                <w:szCs w:val="18"/>
              </w:rPr>
              <w:t>porównuje rozpuszczalność w </w:t>
            </w:r>
            <w:r w:rsidRPr="0026253C">
              <w:rPr>
                <w:b/>
                <w:bCs/>
                <w:color w:val="000000"/>
                <w:sz w:val="18"/>
                <w:szCs w:val="18"/>
              </w:rPr>
              <w:t>wodzie związków kowalencyjnych i jonowych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z w:val="18"/>
                <w:szCs w:val="18"/>
              </w:rPr>
              <w:t>– wykazuje doświadczalnie, czy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roztwór jest nasycony, czy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5"/>
                <w:sz w:val="18"/>
                <w:szCs w:val="18"/>
              </w:rPr>
              <w:t>nienasycony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– rozwiązuje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z wykorzystaniem gęstości</w:t>
            </w:r>
            <w:r w:rsidRPr="0026253C">
              <w:rPr>
                <w:color w:val="000000"/>
                <w:spacing w:val="-1"/>
                <w:sz w:val="18"/>
                <w:szCs w:val="18"/>
              </w:rPr>
              <w:t xml:space="preserve"> zadania rachunkowe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>dotyczące stężenia procentowego</w:t>
            </w:r>
            <w:r w:rsidRPr="0026253C">
              <w:rPr>
                <w:sz w:val="18"/>
                <w:szCs w:val="18"/>
              </w:rPr>
              <w:t xml:space="preserve"> 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5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oblicza rozpuszczalność</w:t>
            </w:r>
            <w:r w:rsidRPr="0026253C">
              <w:rPr>
                <w:sz w:val="18"/>
                <w:szCs w:val="18"/>
              </w:rPr>
              <w:t xml:space="preserve"> </w:t>
            </w:r>
            <w:r>
              <w:rPr>
                <w:color w:val="000000"/>
                <w:spacing w:val="-3"/>
                <w:sz w:val="18"/>
                <w:szCs w:val="18"/>
              </w:rPr>
              <w:t>substancji w 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danej temperaturze,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znając stężenie procentowe jej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roztworu nasyconego w</w:t>
            </w:r>
            <w:r>
              <w:rPr>
                <w:color w:val="000000"/>
                <w:spacing w:val="-3"/>
                <w:sz w:val="18"/>
                <w:szCs w:val="18"/>
              </w:rPr>
              <w:t> 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tej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5"/>
                <w:sz w:val="18"/>
                <w:szCs w:val="18"/>
              </w:rPr>
              <w:t>temperaturze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26253C">
              <w:rPr>
                <w:color w:val="000000"/>
                <w:spacing w:val="-6"/>
                <w:sz w:val="18"/>
                <w:szCs w:val="18"/>
              </w:rPr>
              <w:t>Uczeń: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sz w:val="18"/>
                <w:szCs w:val="18"/>
              </w:rPr>
              <w:t xml:space="preserve">– </w:t>
            </w:r>
            <w:r w:rsidRPr="0026253C">
              <w:rPr>
                <w:bCs/>
                <w:color w:val="000000"/>
                <w:spacing w:val="-1"/>
                <w:sz w:val="18"/>
                <w:szCs w:val="18"/>
              </w:rPr>
              <w:t>podaje sposoby zmniejszenia lub zwiększenia stężenia roztworu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3"/>
                <w:sz w:val="18"/>
                <w:szCs w:val="18"/>
              </w:rPr>
            </w:pPr>
            <w:r w:rsidRPr="0026253C">
              <w:rPr>
                <w:color w:val="000000"/>
                <w:spacing w:val="-1"/>
                <w:sz w:val="18"/>
                <w:szCs w:val="18"/>
              </w:rPr>
              <w:t>– oblicza stężenie procentowe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roztworu powstałego przez</w:t>
            </w:r>
            <w:r w:rsidRPr="0026253C">
              <w:rPr>
                <w:sz w:val="18"/>
                <w:szCs w:val="18"/>
              </w:rPr>
              <w:t xml:space="preserve"> </w:t>
            </w:r>
            <w:r w:rsidRPr="0026253C">
              <w:rPr>
                <w:color w:val="000000"/>
                <w:spacing w:val="-4"/>
                <w:sz w:val="18"/>
                <w:szCs w:val="18"/>
              </w:rPr>
              <w:t xml:space="preserve">zatężenie i rozcieńczenie </w:t>
            </w:r>
            <w:r w:rsidRPr="0026253C">
              <w:rPr>
                <w:color w:val="000000"/>
                <w:spacing w:val="-3"/>
                <w:sz w:val="18"/>
                <w:szCs w:val="18"/>
              </w:rPr>
              <w:t>roztworu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1"/>
                <w:sz w:val="18"/>
                <w:szCs w:val="18"/>
              </w:rPr>
            </w:pPr>
            <w:r w:rsidRPr="0026253C">
              <w:rPr>
                <w:color w:val="000000"/>
                <w:spacing w:val="-5"/>
                <w:sz w:val="18"/>
                <w:szCs w:val="18"/>
              </w:rPr>
              <w:t>– oblicza stężenie roztworu powstałego po zmieszaniu roztworów tej samej substancji o różnych stężeniach</w:t>
            </w:r>
          </w:p>
          <w:p w:rsidR="008B63C7" w:rsidRPr="0026253C" w:rsidRDefault="008B63C7" w:rsidP="00F0768C">
            <w:pPr>
              <w:shd w:val="clear" w:color="auto" w:fill="FFFFFF"/>
              <w:ind w:left="125" w:hanging="125"/>
              <w:rPr>
                <w:color w:val="000000"/>
                <w:spacing w:val="-6"/>
                <w:sz w:val="18"/>
                <w:szCs w:val="18"/>
              </w:rPr>
            </w:pPr>
            <w:r w:rsidRPr="0026253C">
              <w:rPr>
                <w:color w:val="000000"/>
                <w:spacing w:val="-6"/>
                <w:sz w:val="18"/>
                <w:szCs w:val="18"/>
              </w:rPr>
              <w:t xml:space="preserve">– </w:t>
            </w:r>
            <w:r w:rsidRPr="0026253C">
              <w:rPr>
                <w:bCs/>
                <w:color w:val="000000"/>
                <w:spacing w:val="-2"/>
                <w:sz w:val="18"/>
                <w:szCs w:val="18"/>
              </w:rPr>
              <w:t>opisuje różnice między roztworami: rozcieńczonym i stężonym</w:t>
            </w:r>
          </w:p>
        </w:tc>
      </w:tr>
      <w:tr w:rsidR="008B63C7" w:rsidRPr="004413CF" w:rsidTr="00F0768C">
        <w:trPr>
          <w:trHeight w:val="5670"/>
          <w:jc w:val="center"/>
        </w:trPr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125" w:hanging="125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125" w:hanging="125"/>
            </w:pPr>
          </w:p>
        </w:tc>
        <w:tc>
          <w:tcPr>
            <w:tcW w:w="2098" w:type="dxa"/>
            <w:vMerge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125" w:hanging="125"/>
            </w:pP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ind w:left="125" w:hanging="125"/>
            </w:pPr>
          </w:p>
        </w:tc>
        <w:tc>
          <w:tcPr>
            <w:tcW w:w="2098" w:type="dxa"/>
            <w:tcBorders>
              <w:top w:val="single" w:sz="4" w:space="0" w:color="auto"/>
            </w:tcBorders>
            <w:shd w:val="clear" w:color="auto" w:fill="FFFFFF"/>
          </w:tcPr>
          <w:p w:rsidR="008B63C7" w:rsidRPr="004413CF" w:rsidRDefault="008B63C7" w:rsidP="00F0768C">
            <w:pPr>
              <w:ind w:left="125" w:hanging="125"/>
            </w:pPr>
          </w:p>
        </w:tc>
      </w:tr>
    </w:tbl>
    <w:p w:rsidR="008B63C7" w:rsidRDefault="008B63C7" w:rsidP="008B63C7">
      <w:pPr>
        <w:pStyle w:val="Nagwek2"/>
        <w:jc w:val="left"/>
        <w:rPr>
          <w:sz w:val="24"/>
          <w:szCs w:val="24"/>
        </w:rPr>
      </w:pPr>
    </w:p>
    <w:p w:rsidR="008B63C7" w:rsidRDefault="008B63C7" w:rsidP="008B63C7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8B63C7" w:rsidRDefault="008B63C7" w:rsidP="008B63C7">
      <w:pPr>
        <w:pStyle w:val="Nagwek2"/>
        <w:tabs>
          <w:tab w:val="left" w:pos="960"/>
        </w:tabs>
        <w:jc w:val="left"/>
      </w:pPr>
    </w:p>
    <w:p w:rsidR="008B63C7" w:rsidRDefault="008B63C7" w:rsidP="008B63C7">
      <w:pPr>
        <w:pStyle w:val="Nagwek2"/>
        <w:jc w:val="left"/>
        <w:rPr>
          <w:sz w:val="24"/>
          <w:szCs w:val="24"/>
        </w:rPr>
      </w:pPr>
      <w:r w:rsidRPr="0054236C">
        <w:br w:type="page"/>
      </w:r>
      <w:r>
        <w:rPr>
          <w:sz w:val="24"/>
          <w:szCs w:val="24"/>
        </w:rPr>
        <w:lastRenderedPageBreak/>
        <w:t xml:space="preserve">Dział 6. </w:t>
      </w:r>
      <w:r w:rsidRPr="004413CF">
        <w:rPr>
          <w:sz w:val="24"/>
          <w:szCs w:val="24"/>
        </w:rPr>
        <w:t>Tlenki i wodorotlenki</w:t>
      </w:r>
    </w:p>
    <w:p w:rsidR="008B63C7" w:rsidRDefault="008B63C7" w:rsidP="008B63C7"/>
    <w:tbl>
      <w:tblPr>
        <w:tblW w:w="13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left w:w="40" w:type="dxa"/>
          <w:bottom w:w="113" w:type="dxa"/>
          <w:right w:w="40" w:type="dxa"/>
        </w:tblCellMar>
        <w:tblLook w:val="0020"/>
      </w:tblPr>
      <w:tblGrid>
        <w:gridCol w:w="2784"/>
        <w:gridCol w:w="2783"/>
        <w:gridCol w:w="2783"/>
        <w:gridCol w:w="2783"/>
        <w:gridCol w:w="2783"/>
      </w:tblGrid>
      <w:tr w:rsidR="008B63C7" w:rsidRPr="004413CF" w:rsidTr="00F0768C">
        <w:trPr>
          <w:trHeight w:val="475"/>
          <w:jc w:val="center"/>
        </w:trPr>
        <w:tc>
          <w:tcPr>
            <w:tcW w:w="2098" w:type="dxa"/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dopuszczająca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[1]</w:t>
            </w:r>
          </w:p>
        </w:tc>
        <w:tc>
          <w:tcPr>
            <w:tcW w:w="2098" w:type="dxa"/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dostateczna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+ 2]</w:t>
            </w:r>
          </w:p>
        </w:tc>
        <w:tc>
          <w:tcPr>
            <w:tcW w:w="2098" w:type="dxa"/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dobra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 + 3]</w:t>
            </w:r>
          </w:p>
        </w:tc>
        <w:tc>
          <w:tcPr>
            <w:tcW w:w="2098" w:type="dxa"/>
            <w:shd w:val="pct10" w:color="auto" w:fill="FFFFFF"/>
            <w:vAlign w:val="center"/>
          </w:tcPr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Ocena bardzo dobra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bCs/>
                <w:sz w:val="18"/>
                <w:szCs w:val="18"/>
              </w:rPr>
              <w:t>[1 + 2 + 3 + 4]</w:t>
            </w:r>
          </w:p>
        </w:tc>
        <w:tc>
          <w:tcPr>
            <w:tcW w:w="2098" w:type="dxa"/>
            <w:shd w:val="pct10" w:color="auto" w:fill="FFFFFF"/>
          </w:tcPr>
          <w:p w:rsidR="008B63C7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Ocena celująca</w:t>
            </w:r>
          </w:p>
          <w:p w:rsidR="008B63C7" w:rsidRPr="004413CF" w:rsidRDefault="008B63C7" w:rsidP="00F0768C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[1 + 2 + 3 + 4 + 5]</w:t>
            </w:r>
          </w:p>
        </w:tc>
      </w:tr>
      <w:tr w:rsidR="008B63C7" w:rsidRPr="004413CF" w:rsidTr="00F0768C">
        <w:trPr>
          <w:trHeight w:val="7396"/>
          <w:jc w:val="center"/>
        </w:trPr>
        <w:tc>
          <w:tcPr>
            <w:tcW w:w="2098" w:type="dxa"/>
            <w:vMerge w:val="restart"/>
            <w:shd w:val="clear" w:color="auto" w:fill="FFFFFF"/>
          </w:tcPr>
          <w:p w:rsidR="008B63C7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Uczeń: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 xml:space="preserve">– </w:t>
            </w:r>
            <w:r w:rsidRPr="004413CF">
              <w:rPr>
                <w:b/>
                <w:color w:val="000000"/>
                <w:sz w:val="18"/>
                <w:szCs w:val="18"/>
              </w:rPr>
              <w:t xml:space="preserve">definiuje pojęcie </w:t>
            </w:r>
            <w:r w:rsidRPr="004413CF">
              <w:rPr>
                <w:b/>
                <w:i/>
                <w:color w:val="000000"/>
                <w:sz w:val="18"/>
                <w:szCs w:val="18"/>
              </w:rPr>
              <w:t>katalizator</w:t>
            </w:r>
            <w:r w:rsidRPr="004413CF">
              <w:rPr>
                <w:i/>
                <w:color w:val="000000"/>
                <w:sz w:val="18"/>
                <w:szCs w:val="18"/>
              </w:rPr>
              <w:t xml:space="preserve"> 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 xml:space="preserve">– definiuje pojęcie </w:t>
            </w:r>
            <w:r w:rsidRPr="004413CF">
              <w:rPr>
                <w:i/>
                <w:color w:val="000000"/>
                <w:sz w:val="18"/>
                <w:szCs w:val="18"/>
              </w:rPr>
              <w:t>tlenek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– podaje podział tlenków na tlenki metali i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4413CF">
              <w:rPr>
                <w:color w:val="000000"/>
                <w:sz w:val="18"/>
                <w:szCs w:val="18"/>
              </w:rPr>
              <w:t>tlenki niemetali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 xml:space="preserve">– </w:t>
            </w:r>
            <w:r w:rsidRPr="004413CF">
              <w:rPr>
                <w:b/>
                <w:color w:val="000000"/>
                <w:sz w:val="18"/>
                <w:szCs w:val="18"/>
              </w:rPr>
              <w:t>zapisuje równania reakcj</w:t>
            </w:r>
            <w:r>
              <w:rPr>
                <w:b/>
                <w:color w:val="000000"/>
                <w:sz w:val="18"/>
                <w:szCs w:val="18"/>
              </w:rPr>
              <w:t>i otrzymywania tlenków metali i </w:t>
            </w:r>
            <w:r w:rsidRPr="004413CF">
              <w:rPr>
                <w:b/>
                <w:color w:val="000000"/>
                <w:sz w:val="18"/>
                <w:szCs w:val="18"/>
              </w:rPr>
              <w:t>tlenków niemetali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– wymienia zasady BHP dotyczące pracy z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4413CF">
              <w:rPr>
                <w:color w:val="000000"/>
                <w:sz w:val="18"/>
                <w:szCs w:val="18"/>
              </w:rPr>
              <w:t>zasadami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i/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color w:val="000000"/>
                <w:sz w:val="18"/>
                <w:szCs w:val="18"/>
              </w:rPr>
              <w:t xml:space="preserve">definiuje pojęcia </w:t>
            </w:r>
            <w:r w:rsidRPr="004413CF">
              <w:rPr>
                <w:b/>
                <w:bCs/>
                <w:i/>
                <w:color w:val="000000"/>
                <w:sz w:val="18"/>
                <w:szCs w:val="18"/>
              </w:rPr>
              <w:t>wodorotlenek</w:t>
            </w:r>
            <w:r>
              <w:rPr>
                <w:b/>
                <w:bCs/>
                <w:color w:val="000000"/>
                <w:sz w:val="18"/>
                <w:szCs w:val="18"/>
              </w:rPr>
              <w:t xml:space="preserve"> i </w:t>
            </w:r>
            <w:r w:rsidRPr="004413CF">
              <w:rPr>
                <w:b/>
                <w:bCs/>
                <w:i/>
                <w:color w:val="000000"/>
                <w:sz w:val="18"/>
                <w:szCs w:val="18"/>
              </w:rPr>
              <w:t>zasada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Cs/>
                <w:color w:val="000000"/>
                <w:sz w:val="18"/>
                <w:szCs w:val="18"/>
              </w:rPr>
            </w:pPr>
            <w:r w:rsidRPr="004413CF">
              <w:rPr>
                <w:bCs/>
                <w:color w:val="000000"/>
                <w:sz w:val="18"/>
                <w:szCs w:val="18"/>
              </w:rPr>
              <w:t>–</w:t>
            </w:r>
            <w:r>
              <w:rPr>
                <w:bCs/>
                <w:color w:val="000000"/>
                <w:sz w:val="18"/>
                <w:szCs w:val="18"/>
              </w:rPr>
              <w:t xml:space="preserve"> odczytuje z</w:t>
            </w:r>
            <w:r w:rsidRPr="004413CF">
              <w:rPr>
                <w:bCs/>
                <w:color w:val="000000"/>
                <w:sz w:val="18"/>
                <w:szCs w:val="18"/>
              </w:rPr>
              <w:t xml:space="preserve"> tabeli rozpuszczalności, </w:t>
            </w:r>
            <w:r>
              <w:rPr>
                <w:bCs/>
                <w:color w:val="000000"/>
                <w:sz w:val="18"/>
                <w:szCs w:val="18"/>
              </w:rPr>
              <w:t>rozpuszczalność wodorotlen</w:t>
            </w:r>
            <w:r w:rsidRPr="004413CF">
              <w:rPr>
                <w:bCs/>
                <w:color w:val="000000"/>
                <w:sz w:val="18"/>
                <w:szCs w:val="18"/>
              </w:rPr>
              <w:t>k</w:t>
            </w:r>
            <w:r>
              <w:rPr>
                <w:bCs/>
                <w:color w:val="000000"/>
                <w:sz w:val="18"/>
                <w:szCs w:val="18"/>
              </w:rPr>
              <w:t>ów w wodzie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  <w:szCs w:val="18"/>
              </w:rPr>
              <w:t>opisuje budowę wodorotlenków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zna wartościowość grupy wodorotlenowej 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sz w:val="18"/>
                <w:szCs w:val="18"/>
              </w:rPr>
              <w:t>– rozpoznaje wzory wodorotlenków</w:t>
            </w:r>
          </w:p>
          <w:p w:rsidR="008B63C7" w:rsidRPr="00054D09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  <w:vertAlign w:val="subscript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  <w:szCs w:val="18"/>
              </w:rPr>
              <w:t xml:space="preserve">zapisuje wzory sumaryczne wodorotlenków: </w:t>
            </w:r>
            <w:proofErr w:type="spellStart"/>
            <w:r w:rsidRPr="004413CF">
              <w:rPr>
                <w:b/>
                <w:bCs/>
                <w:sz w:val="18"/>
                <w:szCs w:val="18"/>
              </w:rPr>
              <w:t>NaOH</w:t>
            </w:r>
            <w:proofErr w:type="spellEnd"/>
            <w:r w:rsidRPr="004413CF">
              <w:rPr>
                <w:b/>
                <w:bCs/>
                <w:sz w:val="18"/>
                <w:szCs w:val="18"/>
              </w:rPr>
              <w:t>, KOH, Ca(OH)</w:t>
            </w:r>
            <w:r w:rsidRPr="004413CF"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Pr="004413CF">
              <w:rPr>
                <w:b/>
                <w:bCs/>
                <w:sz w:val="18"/>
                <w:szCs w:val="18"/>
              </w:rPr>
              <w:t>, Al(OH)</w:t>
            </w:r>
            <w:r w:rsidRPr="004413CF">
              <w:rPr>
                <w:b/>
                <w:bCs/>
                <w:sz w:val="18"/>
                <w:szCs w:val="18"/>
                <w:vertAlign w:val="subscript"/>
              </w:rPr>
              <w:t>3</w:t>
            </w:r>
            <w:r w:rsidRPr="004413CF">
              <w:rPr>
                <w:b/>
                <w:bCs/>
                <w:sz w:val="18"/>
                <w:szCs w:val="18"/>
              </w:rPr>
              <w:t>, Cu(OH)</w:t>
            </w: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</w:p>
          <w:p w:rsidR="008B63C7" w:rsidRDefault="008B63C7" w:rsidP="00F0768C">
            <w:pPr>
              <w:shd w:val="clear" w:color="auto" w:fill="FFFFFF"/>
              <w:ind w:left="125" w:hanging="125"/>
              <w:rPr>
                <w:b/>
                <w:i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sz w:val="18"/>
                <w:szCs w:val="18"/>
              </w:rPr>
              <w:t xml:space="preserve">definiuje pojęcia: </w:t>
            </w:r>
            <w:r w:rsidRPr="004413CF">
              <w:rPr>
                <w:b/>
                <w:i/>
                <w:sz w:val="18"/>
                <w:szCs w:val="18"/>
              </w:rPr>
              <w:t>elektrolit</w:t>
            </w:r>
            <w:r w:rsidRPr="004413CF">
              <w:rPr>
                <w:b/>
                <w:sz w:val="18"/>
                <w:szCs w:val="18"/>
              </w:rPr>
              <w:t xml:space="preserve">, </w:t>
            </w:r>
            <w:r w:rsidRPr="004413CF">
              <w:rPr>
                <w:b/>
                <w:i/>
                <w:sz w:val="18"/>
                <w:szCs w:val="18"/>
              </w:rPr>
              <w:t>nieelektrolit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− definiuje pojęcia:</w:t>
            </w:r>
            <w:r>
              <w:rPr>
                <w:b/>
                <w:sz w:val="18"/>
                <w:szCs w:val="18"/>
              </w:rPr>
              <w:t xml:space="preserve"> </w:t>
            </w:r>
            <w:r w:rsidRPr="000C611C">
              <w:rPr>
                <w:i/>
                <w:sz w:val="18"/>
                <w:szCs w:val="18"/>
              </w:rPr>
              <w:t>dysocjacja</w:t>
            </w:r>
            <w:r>
              <w:rPr>
                <w:i/>
                <w:sz w:val="18"/>
                <w:szCs w:val="18"/>
              </w:rPr>
              <w:t xml:space="preserve"> elektrolityczna (</w:t>
            </w:r>
            <w:r w:rsidRPr="000C611C">
              <w:rPr>
                <w:i/>
                <w:sz w:val="18"/>
                <w:szCs w:val="18"/>
              </w:rPr>
              <w:t>jonowa</w:t>
            </w:r>
            <w:r>
              <w:rPr>
                <w:i/>
                <w:sz w:val="18"/>
                <w:szCs w:val="18"/>
              </w:rPr>
              <w:t>)</w:t>
            </w:r>
            <w:r w:rsidRPr="000C611C">
              <w:rPr>
                <w:sz w:val="18"/>
                <w:szCs w:val="18"/>
              </w:rPr>
              <w:t xml:space="preserve">, </w:t>
            </w:r>
            <w:r>
              <w:rPr>
                <w:i/>
                <w:sz w:val="18"/>
                <w:szCs w:val="18"/>
              </w:rPr>
              <w:t>wskaźnik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sz w:val="18"/>
                <w:szCs w:val="18"/>
              </w:rPr>
            </w:pPr>
            <w:r w:rsidRPr="004413CF">
              <w:rPr>
                <w:b/>
                <w:sz w:val="18"/>
                <w:szCs w:val="18"/>
              </w:rPr>
              <w:t>– wymienia rodzaje odczynów roztworów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– podaje barwy wskaźników w </w:t>
            </w:r>
            <w:r w:rsidRPr="004413CF">
              <w:rPr>
                <w:b/>
                <w:sz w:val="18"/>
                <w:szCs w:val="18"/>
              </w:rPr>
              <w:t>roztworze o</w:t>
            </w:r>
            <w:r>
              <w:rPr>
                <w:b/>
                <w:sz w:val="18"/>
                <w:szCs w:val="18"/>
              </w:rPr>
              <w:t> </w:t>
            </w:r>
            <w:r w:rsidRPr="004413CF">
              <w:rPr>
                <w:b/>
                <w:sz w:val="18"/>
                <w:szCs w:val="18"/>
              </w:rPr>
              <w:t>podanym odczynie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  <w:szCs w:val="18"/>
              </w:rPr>
              <w:t xml:space="preserve">wyjaśnia, na czym polega dysocjacja </w:t>
            </w:r>
            <w:r>
              <w:rPr>
                <w:b/>
                <w:bCs/>
                <w:sz w:val="18"/>
                <w:szCs w:val="18"/>
              </w:rPr>
              <w:t>elektrolityczna (</w:t>
            </w:r>
            <w:r w:rsidRPr="004413CF">
              <w:rPr>
                <w:b/>
                <w:bCs/>
                <w:sz w:val="18"/>
                <w:szCs w:val="18"/>
              </w:rPr>
              <w:t>jonowa</w:t>
            </w:r>
            <w:r>
              <w:rPr>
                <w:b/>
                <w:bCs/>
                <w:sz w:val="18"/>
                <w:szCs w:val="18"/>
              </w:rPr>
              <w:t>)</w:t>
            </w:r>
            <w:r w:rsidRPr="004413CF">
              <w:rPr>
                <w:b/>
                <w:bCs/>
                <w:sz w:val="18"/>
                <w:szCs w:val="18"/>
              </w:rPr>
              <w:t xml:space="preserve"> zasad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  <w:szCs w:val="18"/>
              </w:rPr>
              <w:t xml:space="preserve">zapisuje równania dysocjacji </w:t>
            </w:r>
            <w:r>
              <w:rPr>
                <w:b/>
                <w:bCs/>
                <w:sz w:val="18"/>
                <w:szCs w:val="18"/>
              </w:rPr>
              <w:lastRenderedPageBreak/>
              <w:t>elektrolitycznej (</w:t>
            </w:r>
            <w:r w:rsidRPr="004413CF">
              <w:rPr>
                <w:b/>
                <w:bCs/>
                <w:sz w:val="18"/>
                <w:szCs w:val="18"/>
              </w:rPr>
              <w:t>jonowej</w:t>
            </w:r>
            <w:r>
              <w:rPr>
                <w:b/>
                <w:bCs/>
                <w:sz w:val="18"/>
                <w:szCs w:val="18"/>
              </w:rPr>
              <w:t>)</w:t>
            </w:r>
            <w:r w:rsidRPr="004413CF">
              <w:rPr>
                <w:b/>
                <w:bCs/>
                <w:sz w:val="18"/>
                <w:szCs w:val="18"/>
              </w:rPr>
              <w:t xml:space="preserve"> zasad </w:t>
            </w:r>
            <w:r w:rsidRPr="004413CF">
              <w:rPr>
                <w:sz w:val="18"/>
                <w:szCs w:val="18"/>
              </w:rPr>
              <w:t>(proste przykłady)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>
              <w:rPr>
                <w:sz w:val="18"/>
              </w:rPr>
              <w:t xml:space="preserve">− </w:t>
            </w:r>
            <w:r>
              <w:rPr>
                <w:sz w:val="18"/>
                <w:szCs w:val="18"/>
              </w:rPr>
              <w:t>podaje nazwy jonów powstałych w </w:t>
            </w:r>
            <w:r w:rsidRPr="004413CF">
              <w:rPr>
                <w:sz w:val="18"/>
                <w:szCs w:val="18"/>
              </w:rPr>
              <w:t xml:space="preserve">wyniku dysocjacji </w:t>
            </w:r>
            <w:r>
              <w:rPr>
                <w:sz w:val="18"/>
                <w:szCs w:val="18"/>
              </w:rPr>
              <w:t>elektrolitycznej (</w:t>
            </w:r>
            <w:r w:rsidRPr="004413CF">
              <w:rPr>
                <w:sz w:val="18"/>
                <w:szCs w:val="18"/>
              </w:rPr>
              <w:t>jonowej</w:t>
            </w:r>
            <w:r>
              <w:rPr>
                <w:sz w:val="18"/>
                <w:szCs w:val="18"/>
              </w:rPr>
              <w:t>)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sz w:val="18"/>
                <w:szCs w:val="18"/>
              </w:rPr>
              <w:t>od</w:t>
            </w:r>
            <w:r w:rsidRPr="004413CF">
              <w:rPr>
                <w:b/>
                <w:bCs/>
                <w:color w:val="000000"/>
                <w:sz w:val="18"/>
                <w:szCs w:val="18"/>
              </w:rPr>
              <w:t>różnia zasady od innych substancji za pomocą wskaźników</w:t>
            </w:r>
          </w:p>
          <w:p w:rsidR="008B63C7" w:rsidRPr="00F43C87" w:rsidRDefault="008B63C7" w:rsidP="00F0768C">
            <w:pPr>
              <w:shd w:val="clear" w:color="auto" w:fill="FFFFFF"/>
              <w:ind w:left="125" w:hanging="125"/>
              <w:rPr>
                <w:b/>
                <w:bCs/>
                <w:sz w:val="18"/>
                <w:szCs w:val="18"/>
              </w:rPr>
            </w:pPr>
            <w:r w:rsidRPr="004413CF">
              <w:rPr>
                <w:b/>
                <w:sz w:val="18"/>
                <w:szCs w:val="18"/>
              </w:rPr>
              <w:t xml:space="preserve">– rozróżnia pojęcia </w:t>
            </w:r>
            <w:r w:rsidRPr="00FB6584">
              <w:rPr>
                <w:b/>
                <w:i/>
                <w:sz w:val="18"/>
              </w:rPr>
              <w:t>wodorotlenek</w:t>
            </w:r>
            <w:r>
              <w:rPr>
                <w:b/>
                <w:sz w:val="18"/>
                <w:szCs w:val="18"/>
              </w:rPr>
              <w:t xml:space="preserve"> i </w:t>
            </w:r>
            <w:r w:rsidRPr="00FB6584">
              <w:rPr>
                <w:b/>
                <w:i/>
                <w:sz w:val="18"/>
              </w:rPr>
              <w:t>zasada</w:t>
            </w:r>
          </w:p>
        </w:tc>
        <w:tc>
          <w:tcPr>
            <w:tcW w:w="2098" w:type="dxa"/>
            <w:vMerge w:val="restart"/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lastRenderedPageBreak/>
              <w:t>Uczeń: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– podaje sposoby otrzymywania tlenków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–</w:t>
            </w:r>
            <w:r w:rsidRPr="004413CF">
              <w:rPr>
                <w:b/>
                <w:color w:val="000000"/>
                <w:sz w:val="18"/>
                <w:szCs w:val="18"/>
              </w:rPr>
              <w:t xml:space="preserve"> podaje wzory i nazwy wodorotlenków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>wymienia wspólne właściwości zasad i</w:t>
            </w:r>
            <w:r>
              <w:rPr>
                <w:sz w:val="18"/>
              </w:rPr>
              <w:t> </w:t>
            </w:r>
            <w:r w:rsidRPr="004413CF">
              <w:rPr>
                <w:sz w:val="18"/>
              </w:rPr>
              <w:t>wyjaśnia, z czego one wynikają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>wymienia dwie główne metody otrzymywania wodorotlenków</w:t>
            </w:r>
          </w:p>
          <w:p w:rsidR="008B63C7" w:rsidRPr="004413CF" w:rsidRDefault="008B63C7" w:rsidP="00F0768C">
            <w:pPr>
              <w:ind w:left="125" w:hanging="125"/>
              <w:rPr>
                <w:b/>
                <w:bCs/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>zapisuje równania reakcji o</w:t>
            </w:r>
            <w:r>
              <w:rPr>
                <w:b/>
                <w:bCs/>
                <w:sz w:val="18"/>
              </w:rPr>
              <w:t xml:space="preserve">trzymywania wodorotlenku sodu </w:t>
            </w:r>
            <w:r w:rsidRPr="004413CF">
              <w:rPr>
                <w:b/>
                <w:bCs/>
                <w:sz w:val="18"/>
              </w:rPr>
              <w:t>i</w:t>
            </w:r>
            <w:r>
              <w:rPr>
                <w:b/>
                <w:bCs/>
                <w:sz w:val="18"/>
              </w:rPr>
              <w:t> </w:t>
            </w:r>
            <w:r w:rsidRPr="004413CF">
              <w:rPr>
                <w:b/>
                <w:bCs/>
                <w:sz w:val="18"/>
              </w:rPr>
              <w:t>wapnia</w:t>
            </w:r>
          </w:p>
          <w:p w:rsidR="008B63C7" w:rsidRPr="004413CF" w:rsidRDefault="008B63C7" w:rsidP="00F0768C">
            <w:pPr>
              <w:ind w:left="125" w:hanging="125"/>
              <w:rPr>
                <w:b/>
                <w:bCs/>
                <w:sz w:val="18"/>
              </w:rPr>
            </w:pPr>
            <w:r w:rsidRPr="004413CF">
              <w:rPr>
                <w:sz w:val="18"/>
                <w:szCs w:val="18"/>
              </w:rPr>
              <w:t>– wyjaśnia pojęcia</w:t>
            </w:r>
            <w:r w:rsidRPr="004413CF">
              <w:rPr>
                <w:sz w:val="18"/>
              </w:rPr>
              <w:t xml:space="preserve"> </w:t>
            </w:r>
            <w:r w:rsidRPr="004413CF">
              <w:rPr>
                <w:i/>
                <w:sz w:val="18"/>
              </w:rPr>
              <w:t>woda wapienna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 xml:space="preserve">odczytuje proste równania dysocjacji </w:t>
            </w:r>
            <w:r>
              <w:rPr>
                <w:sz w:val="18"/>
              </w:rPr>
              <w:t>elektrolitycznej (</w:t>
            </w:r>
            <w:r w:rsidRPr="004413CF">
              <w:rPr>
                <w:sz w:val="18"/>
              </w:rPr>
              <w:t>jonowej</w:t>
            </w:r>
            <w:r>
              <w:rPr>
                <w:sz w:val="18"/>
              </w:rPr>
              <w:t>)</w:t>
            </w:r>
            <w:r w:rsidRPr="004413CF">
              <w:rPr>
                <w:sz w:val="18"/>
              </w:rPr>
              <w:t xml:space="preserve"> zasad</w:t>
            </w:r>
          </w:p>
          <w:p w:rsidR="008B63C7" w:rsidRPr="004413CF" w:rsidRDefault="008B63C7" w:rsidP="00F0768C">
            <w:pPr>
              <w:ind w:left="125" w:hanging="125"/>
              <w:rPr>
                <w:b/>
                <w:bCs/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 xml:space="preserve">definiuje pojęcie </w:t>
            </w:r>
            <w:r w:rsidRPr="004413CF">
              <w:rPr>
                <w:i/>
                <w:sz w:val="18"/>
              </w:rPr>
              <w:t>odczyn zasadowy</w:t>
            </w:r>
          </w:p>
          <w:p w:rsidR="008B63C7" w:rsidRPr="004413CF" w:rsidRDefault="008B63C7" w:rsidP="00F0768C">
            <w:pPr>
              <w:ind w:left="125" w:hanging="125"/>
              <w:rPr>
                <w:b/>
                <w:bCs/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>
              <w:rPr>
                <w:sz w:val="18"/>
              </w:rPr>
              <w:t>bada odczyn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b/>
                <w:bCs/>
                <w:color w:val="000000"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color w:val="000000"/>
                <w:sz w:val="18"/>
                <w:szCs w:val="18"/>
              </w:rPr>
              <w:t>zapisuje obserwacje do</w:t>
            </w:r>
            <w:r w:rsidRPr="004413CF">
              <w:rPr>
                <w:sz w:val="18"/>
                <w:szCs w:val="18"/>
              </w:rPr>
              <w:t xml:space="preserve"> </w:t>
            </w:r>
            <w:r w:rsidRPr="004413CF">
              <w:rPr>
                <w:color w:val="000000"/>
                <w:sz w:val="18"/>
                <w:szCs w:val="18"/>
              </w:rPr>
              <w:t xml:space="preserve">przeprowadzanych </w:t>
            </w:r>
            <w:r w:rsidRPr="004413CF">
              <w:rPr>
                <w:sz w:val="18"/>
                <w:szCs w:val="18"/>
              </w:rPr>
              <w:t>na lekcji</w:t>
            </w:r>
            <w:r w:rsidRPr="004413CF">
              <w:rPr>
                <w:color w:val="000000"/>
                <w:sz w:val="18"/>
                <w:szCs w:val="18"/>
              </w:rPr>
              <w:t xml:space="preserve"> doświadczeń</w:t>
            </w:r>
          </w:p>
        </w:tc>
        <w:tc>
          <w:tcPr>
            <w:tcW w:w="2098" w:type="dxa"/>
            <w:vMerge w:val="restart"/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Uczeń:</w:t>
            </w:r>
          </w:p>
          <w:p w:rsidR="008B63C7" w:rsidRPr="004413CF" w:rsidRDefault="008B63C7" w:rsidP="00F0768C">
            <w:pPr>
              <w:ind w:left="125" w:hanging="125"/>
              <w:rPr>
                <w:bCs/>
                <w:i/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Cs/>
                <w:sz w:val="18"/>
              </w:rPr>
              <w:t xml:space="preserve">wyjaśnia pojęcia </w:t>
            </w:r>
            <w:r w:rsidRPr="004413CF">
              <w:rPr>
                <w:bCs/>
                <w:i/>
                <w:sz w:val="18"/>
              </w:rPr>
              <w:t>wodorotlenek</w:t>
            </w:r>
            <w:r>
              <w:rPr>
                <w:bCs/>
                <w:sz w:val="18"/>
              </w:rPr>
              <w:t xml:space="preserve"> i </w:t>
            </w:r>
            <w:r w:rsidRPr="004413CF">
              <w:rPr>
                <w:bCs/>
                <w:i/>
                <w:sz w:val="18"/>
              </w:rPr>
              <w:t>zasada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wymienia </w:t>
            </w:r>
            <w:r w:rsidRPr="004413CF">
              <w:rPr>
                <w:sz w:val="18"/>
              </w:rPr>
              <w:t>przykłady wodorotlenków i zasad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– wyjaśnia, dlaczego podczas pracy</w:t>
            </w:r>
            <w:r w:rsidRPr="004413CF">
              <w:rPr>
                <w:sz w:val="18"/>
                <w:szCs w:val="18"/>
              </w:rPr>
              <w:t xml:space="preserve"> </w:t>
            </w:r>
            <w:r w:rsidRPr="004413CF">
              <w:rPr>
                <w:color w:val="000000"/>
                <w:sz w:val="18"/>
                <w:szCs w:val="18"/>
              </w:rPr>
              <w:t>z zasadami należy</w:t>
            </w:r>
            <w:r w:rsidRPr="004413CF">
              <w:rPr>
                <w:sz w:val="18"/>
                <w:szCs w:val="18"/>
              </w:rPr>
              <w:t xml:space="preserve"> </w:t>
            </w:r>
            <w:r w:rsidRPr="004413CF">
              <w:rPr>
                <w:color w:val="000000"/>
                <w:sz w:val="18"/>
                <w:szCs w:val="18"/>
              </w:rPr>
              <w:t>zachować szczególną ostrożność</w:t>
            </w:r>
            <w:r w:rsidRPr="004413CF">
              <w:rPr>
                <w:sz w:val="18"/>
                <w:szCs w:val="18"/>
              </w:rPr>
              <w:t xml:space="preserve"> 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 xml:space="preserve">wymienia poznane tlenki </w:t>
            </w:r>
            <w:r>
              <w:rPr>
                <w:sz w:val="18"/>
              </w:rPr>
              <w:t>metali, z których otrzymać zasady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>zapisuje równania reakcji otrzymywania wybranego wodorotlenku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>planuje doświadczenia, w których wyniku mo</w:t>
            </w:r>
            <w:r>
              <w:rPr>
                <w:b/>
                <w:bCs/>
                <w:sz w:val="18"/>
              </w:rPr>
              <w:t xml:space="preserve">żna otrzymać wodorotlenki sodu </w:t>
            </w:r>
            <w:r w:rsidRPr="004413CF">
              <w:rPr>
                <w:b/>
                <w:bCs/>
                <w:sz w:val="18"/>
              </w:rPr>
              <w:t>lub wapnia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 xml:space="preserve">planuje sposób otrzymywania wodorotlenków </w:t>
            </w:r>
            <w:r>
              <w:rPr>
                <w:sz w:val="18"/>
              </w:rPr>
              <w:t xml:space="preserve">trudno </w:t>
            </w:r>
            <w:r w:rsidRPr="004413CF">
              <w:rPr>
                <w:sz w:val="18"/>
              </w:rPr>
              <w:t>rozpuszczalnych w</w:t>
            </w:r>
            <w:r>
              <w:rPr>
                <w:sz w:val="18"/>
              </w:rPr>
              <w:t> </w:t>
            </w:r>
            <w:r w:rsidRPr="004413CF">
              <w:rPr>
                <w:sz w:val="18"/>
              </w:rPr>
              <w:t>wodzie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>zapisuje</w:t>
            </w:r>
            <w:r w:rsidRPr="004413CF">
              <w:rPr>
                <w:sz w:val="18"/>
              </w:rPr>
              <w:t xml:space="preserve"> i odczytuje </w:t>
            </w:r>
            <w:r w:rsidRPr="004413CF">
              <w:rPr>
                <w:b/>
                <w:bCs/>
                <w:sz w:val="18"/>
              </w:rPr>
              <w:t xml:space="preserve">równania dysocjacji </w:t>
            </w:r>
            <w:r>
              <w:rPr>
                <w:b/>
                <w:bCs/>
                <w:sz w:val="18"/>
              </w:rPr>
              <w:t>elektrolitycznej (</w:t>
            </w:r>
            <w:r w:rsidRPr="004413CF">
              <w:rPr>
                <w:b/>
                <w:bCs/>
                <w:sz w:val="18"/>
              </w:rPr>
              <w:t>jonowej</w:t>
            </w:r>
            <w:r>
              <w:rPr>
                <w:b/>
                <w:bCs/>
                <w:sz w:val="18"/>
              </w:rPr>
              <w:t>)</w:t>
            </w:r>
            <w:r w:rsidRPr="004413CF">
              <w:rPr>
                <w:b/>
                <w:bCs/>
                <w:sz w:val="18"/>
              </w:rPr>
              <w:t xml:space="preserve"> zasad</w:t>
            </w:r>
          </w:p>
          <w:p w:rsidR="008B63C7" w:rsidRPr="004413CF" w:rsidRDefault="008B63C7" w:rsidP="00F0768C">
            <w:pPr>
              <w:ind w:left="125" w:hanging="125"/>
              <w:rPr>
                <w:b/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sz w:val="18"/>
                <w:szCs w:val="18"/>
              </w:rPr>
              <w:t>określa</w:t>
            </w:r>
            <w:r>
              <w:rPr>
                <w:b/>
                <w:sz w:val="18"/>
              </w:rPr>
              <w:t xml:space="preserve"> odczyn roztworu zasadowego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– opisuje doświadczenia</w:t>
            </w:r>
            <w:r w:rsidRPr="004413CF">
              <w:rPr>
                <w:sz w:val="18"/>
                <w:szCs w:val="18"/>
              </w:rPr>
              <w:t xml:space="preserve"> </w:t>
            </w:r>
            <w:r w:rsidRPr="004413CF">
              <w:rPr>
                <w:color w:val="000000"/>
                <w:sz w:val="18"/>
                <w:szCs w:val="18"/>
              </w:rPr>
              <w:t>przeprowadzane na lekcjach</w:t>
            </w:r>
            <w:r w:rsidRPr="004413CF">
              <w:rPr>
                <w:sz w:val="18"/>
                <w:szCs w:val="18"/>
              </w:rPr>
              <w:t xml:space="preserve"> </w:t>
            </w:r>
            <w:r w:rsidRPr="004413CF">
              <w:rPr>
                <w:color w:val="000000"/>
                <w:sz w:val="18"/>
                <w:szCs w:val="18"/>
              </w:rPr>
              <w:t>(schemat, obserwacje, wniosek)</w:t>
            </w:r>
          </w:p>
          <w:p w:rsidR="008B63C7" w:rsidRPr="004413CF" w:rsidRDefault="008B63C7" w:rsidP="00F0768C">
            <w:pPr>
              <w:ind w:left="125" w:hanging="125"/>
              <w:rPr>
                <w:b/>
                <w:bCs/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>opisuje zastosowania wskaźników</w:t>
            </w:r>
          </w:p>
          <w:p w:rsidR="008B63C7" w:rsidRPr="004413CF" w:rsidRDefault="008B63C7" w:rsidP="00F0768C">
            <w:pPr>
              <w:shd w:val="clear" w:color="auto" w:fill="FFFFFF"/>
              <w:tabs>
                <w:tab w:val="left" w:pos="144"/>
              </w:tabs>
              <w:spacing w:line="197" w:lineRule="exact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 xml:space="preserve">planuje doświadczenie, które umożliwi zbadanie </w:t>
            </w:r>
            <w:r>
              <w:rPr>
                <w:b/>
                <w:bCs/>
                <w:sz w:val="18"/>
              </w:rPr>
              <w:t xml:space="preserve">odczynu </w:t>
            </w:r>
            <w:r w:rsidRPr="004413CF">
              <w:rPr>
                <w:b/>
                <w:bCs/>
                <w:sz w:val="18"/>
              </w:rPr>
              <w:t>produktów używanych w</w:t>
            </w:r>
            <w:r>
              <w:rPr>
                <w:b/>
                <w:bCs/>
                <w:sz w:val="18"/>
              </w:rPr>
              <w:t> </w:t>
            </w:r>
            <w:r w:rsidRPr="004413CF">
              <w:rPr>
                <w:b/>
                <w:bCs/>
                <w:sz w:val="18"/>
              </w:rPr>
              <w:t xml:space="preserve">życiu codziennym </w:t>
            </w:r>
          </w:p>
        </w:tc>
        <w:tc>
          <w:tcPr>
            <w:tcW w:w="2098" w:type="dxa"/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4413CF">
              <w:rPr>
                <w:color w:val="000000"/>
                <w:sz w:val="18"/>
                <w:szCs w:val="18"/>
              </w:rPr>
              <w:t>Uczeń: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 xml:space="preserve">planuje doświadczenia, w których wyniku można otrzymać różne wodorotlenki, także </w:t>
            </w:r>
            <w:r>
              <w:rPr>
                <w:b/>
                <w:bCs/>
                <w:sz w:val="18"/>
              </w:rPr>
              <w:t xml:space="preserve">trudno </w:t>
            </w:r>
            <w:r w:rsidRPr="004413CF">
              <w:rPr>
                <w:b/>
                <w:bCs/>
                <w:sz w:val="18"/>
              </w:rPr>
              <w:t>rozpuszczalne w</w:t>
            </w:r>
            <w:r>
              <w:rPr>
                <w:b/>
                <w:bCs/>
                <w:sz w:val="18"/>
              </w:rPr>
              <w:t> </w:t>
            </w:r>
            <w:r w:rsidRPr="004413CF">
              <w:rPr>
                <w:b/>
                <w:bCs/>
                <w:sz w:val="18"/>
              </w:rPr>
              <w:t>wodzie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b/>
                <w:bCs/>
                <w:sz w:val="18"/>
              </w:rPr>
              <w:t>zapisuje równania reakcji otrzymywania różnych wodorotlenków</w:t>
            </w:r>
          </w:p>
          <w:p w:rsidR="008B63C7" w:rsidRPr="004413CF" w:rsidRDefault="008B63C7" w:rsidP="00F0768C">
            <w:pPr>
              <w:ind w:left="125" w:hanging="125"/>
              <w:rPr>
                <w:sz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sz w:val="18"/>
              </w:rPr>
              <w:t>identyfikuje wodorotlenki na podstawie podanych informacji</w:t>
            </w:r>
          </w:p>
          <w:p w:rsidR="008B63C7" w:rsidRPr="004413CF" w:rsidRDefault="008B63C7" w:rsidP="00F0768C">
            <w:pPr>
              <w:shd w:val="clear" w:color="auto" w:fill="FFFFFF"/>
              <w:ind w:left="125" w:hanging="125"/>
              <w:rPr>
                <w:sz w:val="18"/>
                <w:szCs w:val="18"/>
              </w:rPr>
            </w:pPr>
            <w:r w:rsidRPr="004413CF">
              <w:rPr>
                <w:sz w:val="18"/>
                <w:szCs w:val="18"/>
              </w:rPr>
              <w:t xml:space="preserve">– </w:t>
            </w:r>
            <w:r w:rsidRPr="004413CF">
              <w:rPr>
                <w:color w:val="000000"/>
                <w:sz w:val="18"/>
                <w:szCs w:val="18"/>
              </w:rPr>
              <w:t>odczytuje równania reakcji chemicznych</w:t>
            </w:r>
          </w:p>
        </w:tc>
        <w:tc>
          <w:tcPr>
            <w:tcW w:w="2098" w:type="dxa"/>
            <w:shd w:val="clear" w:color="auto" w:fill="FFFFFF"/>
          </w:tcPr>
          <w:p w:rsidR="008B63C7" w:rsidRDefault="008B63C7" w:rsidP="00F0768C">
            <w:p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Uczeń:</w:t>
            </w:r>
          </w:p>
          <w:p w:rsidR="008B63C7" w:rsidRDefault="008B63C7" w:rsidP="008B63C7">
            <w:pPr>
              <w:numPr>
                <w:ilvl w:val="0"/>
                <w:numId w:val="3"/>
              </w:num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054D09">
              <w:rPr>
                <w:color w:val="000000"/>
                <w:sz w:val="18"/>
                <w:szCs w:val="18"/>
              </w:rPr>
              <w:t>wys</w:t>
            </w:r>
            <w:r>
              <w:rPr>
                <w:color w:val="000000"/>
                <w:sz w:val="18"/>
                <w:szCs w:val="18"/>
              </w:rPr>
              <w:t>zukuje, porządkuje, porównuje i prezentuje informacje o </w:t>
            </w:r>
            <w:r w:rsidRPr="00054D09">
              <w:rPr>
                <w:color w:val="000000"/>
                <w:sz w:val="18"/>
                <w:szCs w:val="18"/>
              </w:rPr>
              <w:t xml:space="preserve">właściwościach i </w:t>
            </w:r>
            <w:r>
              <w:rPr>
                <w:color w:val="000000"/>
                <w:sz w:val="18"/>
                <w:szCs w:val="18"/>
              </w:rPr>
              <w:t>wynikających z </w:t>
            </w:r>
            <w:r w:rsidRPr="00054D09">
              <w:rPr>
                <w:color w:val="000000"/>
                <w:sz w:val="18"/>
                <w:szCs w:val="18"/>
              </w:rPr>
              <w:t>nich zastosowań wodorotle</w:t>
            </w:r>
            <w:r>
              <w:rPr>
                <w:color w:val="000000"/>
                <w:sz w:val="18"/>
                <w:szCs w:val="18"/>
              </w:rPr>
              <w:t>nków</w:t>
            </w:r>
            <w:r w:rsidRPr="00054D09"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</w:rPr>
              <w:t xml:space="preserve">sodu, potasu i </w:t>
            </w:r>
            <w:r w:rsidRPr="00054D09">
              <w:rPr>
                <w:color w:val="000000"/>
                <w:sz w:val="18"/>
                <w:szCs w:val="18"/>
              </w:rPr>
              <w:t>wapnia</w:t>
            </w:r>
          </w:p>
          <w:p w:rsidR="008B63C7" w:rsidRPr="004413CF" w:rsidRDefault="008B63C7" w:rsidP="008B63C7">
            <w:pPr>
              <w:numPr>
                <w:ilvl w:val="0"/>
                <w:numId w:val="3"/>
              </w:numPr>
              <w:shd w:val="clear" w:color="auto" w:fill="FFFFFF"/>
              <w:ind w:left="125" w:hanging="125"/>
              <w:rPr>
                <w:color w:val="000000"/>
                <w:sz w:val="18"/>
                <w:szCs w:val="18"/>
              </w:rPr>
            </w:pPr>
            <w:r w:rsidRPr="00054D09">
              <w:rPr>
                <w:color w:val="000000"/>
                <w:sz w:val="18"/>
                <w:szCs w:val="18"/>
              </w:rPr>
              <w:t>wys</w:t>
            </w:r>
            <w:r>
              <w:rPr>
                <w:color w:val="000000"/>
                <w:sz w:val="18"/>
                <w:szCs w:val="18"/>
              </w:rPr>
              <w:t>zukuje, porządkuje, porównuje i prezentuje informacje o właściwościach fizycznych i zastosowaniach wybranych tlenków</w:t>
            </w:r>
          </w:p>
        </w:tc>
      </w:tr>
      <w:tr w:rsidR="008B63C7" w:rsidRPr="004413CF" w:rsidTr="00F0768C">
        <w:trPr>
          <w:trHeight w:val="5670"/>
          <w:jc w:val="center"/>
        </w:trPr>
        <w:tc>
          <w:tcPr>
            <w:tcW w:w="2098" w:type="dxa"/>
            <w:vMerge/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77"/>
            </w:pPr>
          </w:p>
        </w:tc>
        <w:tc>
          <w:tcPr>
            <w:tcW w:w="2098" w:type="dxa"/>
            <w:vMerge/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</w:pPr>
          </w:p>
        </w:tc>
        <w:tc>
          <w:tcPr>
            <w:tcW w:w="2098" w:type="dxa"/>
            <w:vMerge/>
            <w:shd w:val="clear" w:color="auto" w:fill="FFFFFF"/>
          </w:tcPr>
          <w:p w:rsidR="008B63C7" w:rsidRPr="004413CF" w:rsidRDefault="008B63C7" w:rsidP="00F0768C">
            <w:pPr>
              <w:shd w:val="clear" w:color="auto" w:fill="FFFFFF"/>
              <w:ind w:left="86"/>
            </w:pPr>
          </w:p>
        </w:tc>
        <w:tc>
          <w:tcPr>
            <w:tcW w:w="2098" w:type="dxa"/>
            <w:shd w:val="clear" w:color="auto" w:fill="FFFFFF"/>
          </w:tcPr>
          <w:p w:rsidR="008B63C7" w:rsidRPr="004413CF" w:rsidRDefault="008B63C7" w:rsidP="00F0768C"/>
        </w:tc>
        <w:tc>
          <w:tcPr>
            <w:tcW w:w="2098" w:type="dxa"/>
            <w:shd w:val="clear" w:color="auto" w:fill="FFFFFF"/>
          </w:tcPr>
          <w:p w:rsidR="008B63C7" w:rsidRPr="004413CF" w:rsidRDefault="008B63C7" w:rsidP="00F0768C"/>
        </w:tc>
      </w:tr>
    </w:tbl>
    <w:p w:rsidR="008B63C7" w:rsidRDefault="008B63C7" w:rsidP="008B63C7"/>
    <w:p w:rsidR="008B63C7" w:rsidRDefault="008B63C7" w:rsidP="008B63C7">
      <w:pPr>
        <w:rPr>
          <w:sz w:val="22"/>
          <w:szCs w:val="22"/>
        </w:rPr>
      </w:pPr>
      <w:r>
        <w:t>Ocenę celującą otrzymuje uczeń, który opanował wszystkie treści z podstawy programowej oraz rozwiązuje zadania o wysokim stopniu trudności.</w:t>
      </w:r>
    </w:p>
    <w:p w:rsidR="00A70FF1" w:rsidRDefault="00A70FF1" w:rsidP="00A70FF1">
      <w:pPr>
        <w:jc w:val="right"/>
      </w:pPr>
    </w:p>
    <w:p w:rsidR="00A70FF1" w:rsidRDefault="00A70FF1" w:rsidP="00A70FF1">
      <w:pPr>
        <w:jc w:val="right"/>
      </w:pPr>
    </w:p>
    <w:p w:rsidR="00A33C5D" w:rsidRDefault="00A70FF1" w:rsidP="00A70FF1">
      <w:pPr>
        <w:jc w:val="right"/>
      </w:pPr>
      <w:r>
        <w:t xml:space="preserve">  nauczyciel chemii</w:t>
      </w:r>
    </w:p>
    <w:sectPr w:rsidR="00A33C5D" w:rsidSect="008B63C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Quasi-LucidaBright">
    <w:altName w:val="Times New Roman"/>
    <w:charset w:val="38"/>
    <w:family w:val="roman"/>
    <w:pitch w:val="variable"/>
    <w:sig w:usb0="00000000" w:usb1="00000000" w:usb2="00000000" w:usb3="00000000" w:csb0="00000000" w:csb1="00000000"/>
  </w:font>
  <w:font w:name="Swis721 WGL4 BT">
    <w:altName w:val="Arial"/>
    <w:charset w:val="38"/>
    <w:family w:val="swiss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C264EA"/>
    <w:multiLevelType w:val="hybridMultilevel"/>
    <w:tmpl w:val="C1880702"/>
    <w:lvl w:ilvl="0" w:tplc="308A9C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81E6A8B"/>
    <w:multiLevelType w:val="hybridMultilevel"/>
    <w:tmpl w:val="0866A534"/>
    <w:lvl w:ilvl="0" w:tplc="9FFC09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4540FF"/>
    <w:multiLevelType w:val="hybridMultilevel"/>
    <w:tmpl w:val="7F50B414"/>
    <w:lvl w:ilvl="0" w:tplc="CFDE1C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66A1977"/>
    <w:multiLevelType w:val="hybridMultilevel"/>
    <w:tmpl w:val="8B20DCDE"/>
    <w:lvl w:ilvl="0" w:tplc="EDF08DD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8B63C7"/>
    <w:rsid w:val="00212B24"/>
    <w:rsid w:val="008B63C7"/>
    <w:rsid w:val="00A70FF1"/>
    <w:rsid w:val="00C65D76"/>
    <w:rsid w:val="00DC19C8"/>
    <w:rsid w:val="00E81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B6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qFormat/>
    <w:rsid w:val="008B63C7"/>
    <w:pPr>
      <w:keepNext/>
      <w:jc w:val="center"/>
      <w:outlineLvl w:val="1"/>
    </w:pPr>
    <w:rPr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unhideWhenUsed/>
    <w:rsid w:val="008B63C7"/>
    <w:pPr>
      <w:shd w:val="clear" w:color="auto" w:fill="FFFFFF"/>
      <w:ind w:left="113" w:hanging="113"/>
    </w:pPr>
    <w:rPr>
      <w:b/>
      <w:bCs/>
      <w:color w:val="000000"/>
      <w:spacing w:val="-1"/>
      <w:sz w:val="18"/>
      <w:szCs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8B63C7"/>
    <w:rPr>
      <w:rFonts w:ascii="Times New Roman" w:eastAsia="Times New Roman" w:hAnsi="Times New Roman" w:cs="Times New Roman"/>
      <w:b/>
      <w:bCs/>
      <w:color w:val="000000"/>
      <w:spacing w:val="-1"/>
      <w:sz w:val="18"/>
      <w:szCs w:val="18"/>
      <w:shd w:val="clear" w:color="auto" w:fill="FFFFFF"/>
      <w:lang w:eastAsia="pl-PL"/>
    </w:rPr>
  </w:style>
  <w:style w:type="character" w:customStyle="1" w:styleId="Nagwek2Znak">
    <w:name w:val="Nagłówek 2 Znak"/>
    <w:basedOn w:val="Domylnaczcionkaakapitu"/>
    <w:link w:val="Nagwek2"/>
    <w:rsid w:val="008B63C7"/>
    <w:rPr>
      <w:rFonts w:ascii="Times New Roman" w:eastAsia="Times New Roman" w:hAnsi="Times New Roman" w:cs="Times New Roman"/>
      <w:b/>
      <w:bCs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14</Pages>
  <Words>3288</Words>
  <Characters>19728</Characters>
  <Application>Microsoft Office Word</Application>
  <DocSecurity>0</DocSecurity>
  <Lines>164</Lines>
  <Paragraphs>45</Paragraphs>
  <ScaleCrop>false</ScaleCrop>
  <Company/>
  <LinksUpToDate>false</LinksUpToDate>
  <CharactersWithSpaces>22971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Bożena</cp:lastModifiedBy>
  <cp:revision>2</cp:revision>
  <dcterms:created xsi:type="dcterms:W3CDTF">2024-09-15T13:46:00Z</dcterms:created>
  <dcterms:modified xsi:type="dcterms:W3CDTF">2024-09-15T14:18:00Z</dcterms:modified>
</cp:coreProperties>
</file>